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5B2B6" w14:textId="51D8AAB0" w:rsidR="00EC7266" w:rsidRPr="00B2713A" w:rsidRDefault="006C5DB0" w:rsidP="004E310A">
      <w:pPr>
        <w:jc w:val="center"/>
        <w:outlineLvl w:val="1"/>
        <w:rPr>
          <w:rFonts w:ascii="Candara" w:hAnsi="Candara" w:cstheme="minorHAnsi"/>
          <w:b/>
          <w:bCs/>
          <w:i/>
          <w:iCs/>
          <w:sz w:val="32"/>
          <w:szCs w:val="32"/>
        </w:rPr>
      </w:pPr>
      <w:r w:rsidRPr="00B2713A">
        <w:rPr>
          <w:rFonts w:ascii="Candara" w:hAnsi="Candara" w:cstheme="minorHAnsi"/>
          <w:b/>
          <w:bCs/>
          <w:i/>
          <w:iCs/>
          <w:sz w:val="32"/>
          <w:szCs w:val="32"/>
        </w:rPr>
        <w:t xml:space="preserve">Fanwood </w:t>
      </w:r>
      <w:r w:rsidR="00EC7266" w:rsidRPr="00B2713A">
        <w:rPr>
          <w:rFonts w:ascii="Candara" w:hAnsi="Candara" w:cstheme="minorHAnsi"/>
          <w:b/>
          <w:bCs/>
          <w:i/>
          <w:iCs/>
          <w:sz w:val="32"/>
          <w:szCs w:val="32"/>
        </w:rPr>
        <w:t xml:space="preserve">Redevelopment </w:t>
      </w:r>
      <w:r w:rsidR="00B94189" w:rsidRPr="00B2713A">
        <w:rPr>
          <w:rFonts w:ascii="Candara" w:hAnsi="Candara" w:cstheme="minorHAnsi"/>
          <w:b/>
          <w:bCs/>
          <w:i/>
          <w:iCs/>
          <w:sz w:val="32"/>
          <w:szCs w:val="32"/>
        </w:rPr>
        <w:t>P</w:t>
      </w:r>
      <w:r w:rsidR="00EC7266" w:rsidRPr="00B2713A">
        <w:rPr>
          <w:rFonts w:ascii="Candara" w:hAnsi="Candara" w:cstheme="minorHAnsi"/>
          <w:b/>
          <w:bCs/>
          <w:i/>
          <w:iCs/>
          <w:sz w:val="32"/>
          <w:szCs w:val="32"/>
        </w:rPr>
        <w:t>lans and PILOT</w:t>
      </w:r>
      <w:r w:rsidR="002748EB" w:rsidRPr="00B2713A">
        <w:rPr>
          <w:rFonts w:ascii="Candara" w:hAnsi="Candara" w:cstheme="minorHAnsi"/>
          <w:b/>
          <w:bCs/>
          <w:i/>
          <w:iCs/>
          <w:sz w:val="32"/>
          <w:szCs w:val="32"/>
        </w:rPr>
        <w:t xml:space="preserve"> T</w:t>
      </w:r>
      <w:r w:rsidR="00EC7266" w:rsidRPr="00B2713A">
        <w:rPr>
          <w:rFonts w:ascii="Candara" w:hAnsi="Candara" w:cstheme="minorHAnsi"/>
          <w:b/>
          <w:bCs/>
          <w:i/>
          <w:iCs/>
          <w:sz w:val="32"/>
          <w:szCs w:val="32"/>
        </w:rPr>
        <w:t xml:space="preserve">ax </w:t>
      </w:r>
      <w:r w:rsidR="002748EB" w:rsidRPr="00B2713A">
        <w:rPr>
          <w:rFonts w:ascii="Candara" w:hAnsi="Candara" w:cstheme="minorHAnsi"/>
          <w:b/>
          <w:bCs/>
          <w:i/>
          <w:iCs/>
          <w:sz w:val="32"/>
          <w:szCs w:val="32"/>
        </w:rPr>
        <w:t>A</w:t>
      </w:r>
      <w:r w:rsidR="00EC7266" w:rsidRPr="00B2713A">
        <w:rPr>
          <w:rFonts w:ascii="Candara" w:hAnsi="Candara" w:cstheme="minorHAnsi"/>
          <w:b/>
          <w:bCs/>
          <w:i/>
          <w:iCs/>
          <w:sz w:val="32"/>
          <w:szCs w:val="32"/>
        </w:rPr>
        <w:t>greements</w:t>
      </w:r>
      <w:r w:rsidR="002748EB" w:rsidRPr="00B2713A">
        <w:rPr>
          <w:rFonts w:ascii="Candara" w:hAnsi="Candara" w:cstheme="minorHAnsi"/>
          <w:b/>
          <w:bCs/>
          <w:i/>
          <w:iCs/>
          <w:sz w:val="32"/>
          <w:szCs w:val="32"/>
        </w:rPr>
        <w:t>: FAQ</w:t>
      </w:r>
    </w:p>
    <w:p w14:paraId="51FB6660" w14:textId="77777777" w:rsidR="00E317EB" w:rsidRDefault="00E317EB" w:rsidP="004E310A">
      <w:pPr>
        <w:jc w:val="center"/>
        <w:outlineLvl w:val="1"/>
        <w:rPr>
          <w:rFonts w:ascii="Candara" w:hAnsi="Candara" w:cstheme="minorHAnsi"/>
          <w:b/>
          <w:bCs/>
          <w:sz w:val="28"/>
          <w:szCs w:val="28"/>
        </w:rPr>
      </w:pPr>
    </w:p>
    <w:p w14:paraId="00190646" w14:textId="77777777" w:rsidR="004E310A" w:rsidRPr="004E310A" w:rsidRDefault="004E310A" w:rsidP="004E310A">
      <w:pPr>
        <w:jc w:val="center"/>
        <w:outlineLvl w:val="1"/>
        <w:rPr>
          <w:rFonts w:ascii="Candara" w:hAnsi="Candara" w:cstheme="minorHAnsi"/>
          <w:b/>
          <w:bCs/>
          <w:sz w:val="28"/>
          <w:szCs w:val="28"/>
        </w:rPr>
      </w:pPr>
    </w:p>
    <w:p w14:paraId="3421C325" w14:textId="484F2D04" w:rsidR="000C166B" w:rsidRDefault="00E317EB" w:rsidP="00E317EB">
      <w:pPr>
        <w:shd w:val="clear" w:color="auto" w:fill="FFFFFF"/>
        <w:jc w:val="center"/>
        <w:rPr>
          <w:rFonts w:ascii="Candara" w:hAnsi="Candara" w:cstheme="minorHAnsi"/>
          <w:b/>
          <w:bCs/>
          <w:sz w:val="28"/>
          <w:szCs w:val="28"/>
          <w:u w:val="single"/>
        </w:rPr>
      </w:pPr>
      <w:r w:rsidRPr="00E317EB">
        <w:rPr>
          <w:rFonts w:ascii="Candara" w:hAnsi="Candara" w:cstheme="minorHAnsi"/>
          <w:b/>
          <w:bCs/>
          <w:sz w:val="28"/>
          <w:szCs w:val="28"/>
          <w:u w:val="single"/>
        </w:rPr>
        <w:t>Areas in Need of Redevelopment</w:t>
      </w:r>
    </w:p>
    <w:p w14:paraId="5BF8188F" w14:textId="77777777" w:rsidR="00B2713A" w:rsidRPr="00E317EB" w:rsidRDefault="00B2713A" w:rsidP="00E317EB">
      <w:pPr>
        <w:shd w:val="clear" w:color="auto" w:fill="FFFFFF"/>
        <w:jc w:val="center"/>
        <w:rPr>
          <w:rFonts w:ascii="Candara" w:hAnsi="Candara" w:cstheme="minorHAnsi"/>
          <w:b/>
          <w:bCs/>
          <w:sz w:val="28"/>
          <w:szCs w:val="28"/>
          <w:u w:val="single"/>
        </w:rPr>
      </w:pPr>
    </w:p>
    <w:p w14:paraId="4A9E91FE" w14:textId="4881BC4D" w:rsidR="002748EB" w:rsidRPr="00E317EB" w:rsidRDefault="002748EB" w:rsidP="004E310A">
      <w:pPr>
        <w:shd w:val="clear" w:color="auto" w:fill="FFFFFF"/>
        <w:rPr>
          <w:rFonts w:ascii="Candara" w:hAnsi="Candara" w:cstheme="minorHAnsi"/>
          <w:b/>
          <w:bCs/>
          <w:i/>
          <w:iCs/>
          <w:color w:val="538135" w:themeColor="accent6" w:themeShade="BF"/>
          <w:sz w:val="28"/>
          <w:szCs w:val="28"/>
        </w:rPr>
      </w:pPr>
      <w:r w:rsidRPr="00E317EB">
        <w:rPr>
          <w:rFonts w:ascii="Candara" w:hAnsi="Candara" w:cstheme="minorHAnsi"/>
          <w:b/>
          <w:bCs/>
          <w:i/>
          <w:iCs/>
          <w:color w:val="538135" w:themeColor="accent6" w:themeShade="BF"/>
          <w:sz w:val="28"/>
          <w:szCs w:val="28"/>
        </w:rPr>
        <w:t>What is an “area in need of redevelopment”?</w:t>
      </w:r>
    </w:p>
    <w:p w14:paraId="405393D1" w14:textId="23A339D3" w:rsidR="002748EB" w:rsidRPr="004E310A" w:rsidRDefault="002748EB" w:rsidP="004E310A">
      <w:pPr>
        <w:shd w:val="clear" w:color="auto" w:fill="FFFFFF"/>
        <w:rPr>
          <w:rFonts w:ascii="Candara" w:hAnsi="Candara" w:cstheme="minorHAnsi"/>
          <w:color w:val="222222"/>
        </w:rPr>
      </w:pPr>
      <w:r w:rsidRPr="004E310A">
        <w:rPr>
          <w:rFonts w:ascii="Candara" w:hAnsi="Candara" w:cstheme="minorHAnsi"/>
          <w:i/>
          <w:iCs/>
        </w:rPr>
        <w:t>T</w:t>
      </w:r>
      <w:r w:rsidRPr="004E310A">
        <w:rPr>
          <w:rFonts w:ascii="Candara" w:hAnsi="Candara" w:cstheme="minorHAnsi"/>
          <w:color w:val="222222"/>
        </w:rPr>
        <w:t xml:space="preserve">he </w:t>
      </w:r>
      <w:r w:rsidR="00D16EAF" w:rsidRPr="004E310A">
        <w:rPr>
          <w:rFonts w:ascii="Candara" w:hAnsi="Candara" w:cstheme="minorHAnsi"/>
          <w:color w:val="222222"/>
        </w:rPr>
        <w:t xml:space="preserve">Borough </w:t>
      </w:r>
      <w:r w:rsidRPr="004E310A">
        <w:rPr>
          <w:rFonts w:ascii="Candara" w:hAnsi="Candara" w:cstheme="minorHAnsi"/>
          <w:color w:val="222222"/>
        </w:rPr>
        <w:t>Council can delineate any area within a municipality as an “area in need of redevelopment” if the area qualifies under one or more of the criteria set forth in the Local Redevelopment and Housing Law, </w:t>
      </w:r>
      <w:r w:rsidRPr="004E310A">
        <w:rPr>
          <w:rFonts w:ascii="Candara" w:hAnsi="Candara" w:cstheme="minorHAnsi"/>
          <w:i/>
          <w:iCs/>
          <w:color w:val="222222"/>
        </w:rPr>
        <w:t>N.J.S.A.</w:t>
      </w:r>
      <w:r w:rsidRPr="004E310A">
        <w:rPr>
          <w:rFonts w:ascii="Candara" w:hAnsi="Candara" w:cstheme="minorHAnsi"/>
          <w:color w:val="222222"/>
        </w:rPr>
        <w:t> 40A:12A-5.</w:t>
      </w:r>
    </w:p>
    <w:p w14:paraId="6D45A383" w14:textId="77777777" w:rsidR="002748EB" w:rsidRPr="004E310A" w:rsidRDefault="002748EB" w:rsidP="004E310A">
      <w:pPr>
        <w:shd w:val="clear" w:color="auto" w:fill="FFFFFF"/>
        <w:rPr>
          <w:rFonts w:ascii="Candara" w:hAnsi="Candara" w:cstheme="minorHAnsi"/>
          <w:color w:val="222222"/>
        </w:rPr>
      </w:pPr>
    </w:p>
    <w:p w14:paraId="051785F6" w14:textId="50D1BC2A" w:rsidR="002748EB" w:rsidRPr="004E310A" w:rsidRDefault="002748EB" w:rsidP="004E310A">
      <w:pPr>
        <w:shd w:val="clear" w:color="auto" w:fill="FFFFFF"/>
        <w:rPr>
          <w:rFonts w:ascii="Candara" w:hAnsi="Candara" w:cstheme="minorHAnsi"/>
          <w:color w:val="222222"/>
        </w:rPr>
      </w:pPr>
      <w:r w:rsidRPr="004E310A">
        <w:rPr>
          <w:rFonts w:ascii="Candara" w:hAnsi="Candara" w:cstheme="minorHAnsi"/>
          <w:color w:val="222222"/>
        </w:rPr>
        <w:t xml:space="preserve">When properties qualify as and then are designated as an area in need of redevelopment by a governing body, a redevelopment plan may be </w:t>
      </w:r>
      <w:r w:rsidR="00D16EAF" w:rsidRPr="004E310A">
        <w:rPr>
          <w:rFonts w:ascii="Candara" w:hAnsi="Candara" w:cstheme="minorHAnsi"/>
          <w:color w:val="222222"/>
        </w:rPr>
        <w:t xml:space="preserve">prepared and </w:t>
      </w:r>
      <w:r w:rsidRPr="004E310A">
        <w:rPr>
          <w:rFonts w:ascii="Candara" w:hAnsi="Candara" w:cstheme="minorHAnsi"/>
          <w:color w:val="222222"/>
        </w:rPr>
        <w:t xml:space="preserve">adopted which would include specific </w:t>
      </w:r>
      <w:r w:rsidR="00D16EAF" w:rsidRPr="004E310A">
        <w:rPr>
          <w:rFonts w:ascii="Candara" w:hAnsi="Candara" w:cstheme="minorHAnsi"/>
          <w:color w:val="222222"/>
        </w:rPr>
        <w:t xml:space="preserve">zoning and </w:t>
      </w:r>
      <w:r w:rsidRPr="004E310A">
        <w:rPr>
          <w:rFonts w:ascii="Candara" w:hAnsi="Candara" w:cstheme="minorHAnsi"/>
          <w:color w:val="222222"/>
        </w:rPr>
        <w:t>development</w:t>
      </w:r>
      <w:r w:rsidR="00D16EAF" w:rsidRPr="004E310A">
        <w:rPr>
          <w:rFonts w:ascii="Candara" w:hAnsi="Candara" w:cstheme="minorHAnsi"/>
          <w:color w:val="222222"/>
        </w:rPr>
        <w:t xml:space="preserve"> </w:t>
      </w:r>
      <w:r w:rsidRPr="004E310A">
        <w:rPr>
          <w:rFonts w:ascii="Candara" w:hAnsi="Candara" w:cstheme="minorHAnsi"/>
          <w:color w:val="222222"/>
        </w:rPr>
        <w:t xml:space="preserve">standards </w:t>
      </w:r>
      <w:r w:rsidR="00D16EAF" w:rsidRPr="004E310A">
        <w:rPr>
          <w:rFonts w:ascii="Candara" w:hAnsi="Candara" w:cstheme="minorHAnsi"/>
          <w:color w:val="222222"/>
        </w:rPr>
        <w:t>for</w:t>
      </w:r>
      <w:r w:rsidRPr="004E310A">
        <w:rPr>
          <w:rFonts w:ascii="Candara" w:hAnsi="Candara" w:cstheme="minorHAnsi"/>
          <w:color w:val="222222"/>
        </w:rPr>
        <w:t xml:space="preserve"> the area. Designation of an area in need of redevelopment may also qualify projects within for certain financial incentives only available to properties within an area in need of redevelopment.</w:t>
      </w:r>
    </w:p>
    <w:p w14:paraId="2F0ADA45" w14:textId="77777777" w:rsidR="004E310A" w:rsidRPr="004E310A" w:rsidRDefault="004E310A" w:rsidP="004E310A">
      <w:pPr>
        <w:shd w:val="clear" w:color="auto" w:fill="FFFFFF"/>
        <w:rPr>
          <w:rFonts w:ascii="Candara" w:hAnsi="Candara" w:cstheme="minorHAnsi"/>
          <w:i/>
          <w:iCs/>
          <w:sz w:val="28"/>
          <w:szCs w:val="28"/>
        </w:rPr>
      </w:pPr>
      <w:bookmarkStart w:id="0" w:name="m_1358761292972012409_B9B0BDED-DA39-4457"/>
      <w:bookmarkEnd w:id="0"/>
    </w:p>
    <w:p w14:paraId="3DA70E3F" w14:textId="1224F655" w:rsidR="002748EB" w:rsidRPr="00E317EB" w:rsidRDefault="002748EB" w:rsidP="004E310A">
      <w:pPr>
        <w:shd w:val="clear" w:color="auto" w:fill="FFFFFF"/>
        <w:rPr>
          <w:rFonts w:ascii="Candara" w:hAnsi="Candara" w:cstheme="minorHAnsi"/>
          <w:b/>
          <w:bCs/>
          <w:i/>
          <w:iCs/>
          <w:color w:val="538135" w:themeColor="accent6" w:themeShade="BF"/>
          <w:sz w:val="28"/>
          <w:szCs w:val="28"/>
        </w:rPr>
      </w:pPr>
      <w:r w:rsidRPr="00E317EB">
        <w:rPr>
          <w:rFonts w:ascii="Candara" w:hAnsi="Candara" w:cstheme="minorHAnsi"/>
          <w:b/>
          <w:bCs/>
          <w:i/>
          <w:iCs/>
          <w:color w:val="538135" w:themeColor="accent6" w:themeShade="BF"/>
          <w:sz w:val="28"/>
          <w:szCs w:val="28"/>
        </w:rPr>
        <w:t>What is the process to determine that an area qualifies as an “area in need of redevelopment”?</w:t>
      </w:r>
    </w:p>
    <w:p w14:paraId="4CDA5423" w14:textId="230C1A65" w:rsidR="002748EB" w:rsidRDefault="002748EB" w:rsidP="004E310A">
      <w:pPr>
        <w:shd w:val="clear" w:color="auto" w:fill="FFFFFF"/>
        <w:rPr>
          <w:rFonts w:ascii="Candara" w:hAnsi="Candara" w:cstheme="minorHAnsi"/>
          <w:color w:val="222222"/>
        </w:rPr>
      </w:pPr>
      <w:r w:rsidRPr="004E310A">
        <w:rPr>
          <w:rFonts w:ascii="Candara" w:hAnsi="Candara" w:cstheme="minorHAnsi"/>
          <w:color w:val="222222"/>
        </w:rPr>
        <w:t xml:space="preserve"> The </w:t>
      </w:r>
      <w:r w:rsidR="00D16EAF" w:rsidRPr="004E310A">
        <w:rPr>
          <w:rFonts w:ascii="Candara" w:hAnsi="Candara" w:cstheme="minorHAnsi"/>
          <w:color w:val="222222"/>
        </w:rPr>
        <w:t>Borough</w:t>
      </w:r>
      <w:r w:rsidRPr="004E310A">
        <w:rPr>
          <w:rFonts w:ascii="Candara" w:hAnsi="Candara" w:cstheme="minorHAnsi"/>
          <w:color w:val="222222"/>
        </w:rPr>
        <w:t xml:space="preserve"> Council </w:t>
      </w:r>
      <w:r w:rsidR="00D16EAF" w:rsidRPr="004E310A">
        <w:rPr>
          <w:rFonts w:ascii="Candara" w:hAnsi="Candara" w:cstheme="minorHAnsi"/>
          <w:color w:val="222222"/>
        </w:rPr>
        <w:t xml:space="preserve">must </w:t>
      </w:r>
      <w:r w:rsidRPr="004E310A">
        <w:rPr>
          <w:rFonts w:ascii="Candara" w:hAnsi="Candara" w:cstheme="minorHAnsi"/>
          <w:color w:val="222222"/>
        </w:rPr>
        <w:t>adopt a resolution directing the Planning Board to conduct a preliminary investigation of the area to determine if it qualifies under the Local Redevelopment and Housing Law.</w:t>
      </w:r>
    </w:p>
    <w:p w14:paraId="225D4912" w14:textId="77777777" w:rsidR="004E310A" w:rsidRPr="004E310A" w:rsidRDefault="004E310A" w:rsidP="004E310A">
      <w:pPr>
        <w:shd w:val="clear" w:color="auto" w:fill="FFFFFF"/>
        <w:rPr>
          <w:rFonts w:ascii="Candara" w:hAnsi="Candara" w:cstheme="minorHAnsi"/>
          <w:color w:val="222222"/>
        </w:rPr>
      </w:pPr>
    </w:p>
    <w:p w14:paraId="393BCD3E" w14:textId="6FC8E9BD" w:rsidR="002748EB" w:rsidRDefault="00D16EAF" w:rsidP="004E310A">
      <w:pPr>
        <w:shd w:val="clear" w:color="auto" w:fill="FFFFFF"/>
        <w:rPr>
          <w:rFonts w:ascii="Candara" w:hAnsi="Candara" w:cstheme="minorHAnsi"/>
          <w:color w:val="222222"/>
        </w:rPr>
      </w:pPr>
      <w:r w:rsidRPr="004E310A">
        <w:rPr>
          <w:rFonts w:ascii="Candara" w:hAnsi="Candara" w:cstheme="minorHAnsi"/>
          <w:color w:val="222222"/>
        </w:rPr>
        <w:t>Upon completion of the area study, t</w:t>
      </w:r>
      <w:r w:rsidR="002748EB" w:rsidRPr="004E310A">
        <w:rPr>
          <w:rFonts w:ascii="Candara" w:hAnsi="Candara" w:cstheme="minorHAnsi"/>
          <w:color w:val="222222"/>
        </w:rPr>
        <w:t>he Planning Board review</w:t>
      </w:r>
      <w:r w:rsidRPr="004E310A">
        <w:rPr>
          <w:rFonts w:ascii="Candara" w:hAnsi="Candara" w:cstheme="minorHAnsi"/>
          <w:color w:val="222222"/>
        </w:rPr>
        <w:t>s the report and findings</w:t>
      </w:r>
      <w:r w:rsidR="002748EB" w:rsidRPr="004E310A">
        <w:rPr>
          <w:rFonts w:ascii="Candara" w:hAnsi="Candara" w:cstheme="minorHAnsi"/>
          <w:color w:val="222222"/>
        </w:rPr>
        <w:t xml:space="preserve">, during which </w:t>
      </w:r>
      <w:r w:rsidRPr="004E310A">
        <w:rPr>
          <w:rFonts w:ascii="Candara" w:hAnsi="Candara" w:cstheme="minorHAnsi"/>
          <w:color w:val="222222"/>
        </w:rPr>
        <w:t xml:space="preserve">hearing </w:t>
      </w:r>
      <w:r w:rsidR="002748EB" w:rsidRPr="004E310A">
        <w:rPr>
          <w:rFonts w:ascii="Candara" w:hAnsi="Candara" w:cstheme="minorHAnsi"/>
          <w:color w:val="222222"/>
        </w:rPr>
        <w:t>the public is given an opportunity to ask questions and make comments regarding the investigation.</w:t>
      </w:r>
      <w:r w:rsidR="009A19CB" w:rsidRPr="004E310A">
        <w:rPr>
          <w:rFonts w:ascii="Candara" w:hAnsi="Candara" w:cstheme="minorHAnsi"/>
          <w:color w:val="222222"/>
        </w:rPr>
        <w:t xml:space="preserve"> </w:t>
      </w:r>
      <w:r w:rsidR="002748EB" w:rsidRPr="004E310A">
        <w:rPr>
          <w:rFonts w:ascii="Candara" w:hAnsi="Candara" w:cstheme="minorHAnsi"/>
          <w:color w:val="222222"/>
        </w:rPr>
        <w:t>The Planning Board then adopt</w:t>
      </w:r>
      <w:r w:rsidR="009A19CB" w:rsidRPr="004E310A">
        <w:rPr>
          <w:rFonts w:ascii="Candara" w:hAnsi="Candara" w:cstheme="minorHAnsi"/>
          <w:color w:val="222222"/>
        </w:rPr>
        <w:t>s</w:t>
      </w:r>
      <w:r w:rsidR="002748EB" w:rsidRPr="004E310A">
        <w:rPr>
          <w:rFonts w:ascii="Candara" w:hAnsi="Candara" w:cstheme="minorHAnsi"/>
          <w:color w:val="222222"/>
        </w:rPr>
        <w:t xml:space="preserve"> a resolution recommending that the area, or any part thereof, be delineated as an area in need or redevelopment, or rejecting such conclusions and not recommending the delineation.</w:t>
      </w:r>
    </w:p>
    <w:p w14:paraId="09BBEC54" w14:textId="77777777" w:rsidR="004E310A" w:rsidRPr="004E310A" w:rsidRDefault="004E310A" w:rsidP="004E310A">
      <w:pPr>
        <w:shd w:val="clear" w:color="auto" w:fill="FFFFFF"/>
        <w:rPr>
          <w:rFonts w:ascii="Candara" w:hAnsi="Candara" w:cstheme="minorHAnsi"/>
          <w:color w:val="222222"/>
        </w:rPr>
      </w:pPr>
    </w:p>
    <w:p w14:paraId="150056C5" w14:textId="0965FEF4" w:rsidR="000C166B" w:rsidRDefault="002748EB" w:rsidP="004E310A">
      <w:pPr>
        <w:shd w:val="clear" w:color="auto" w:fill="FFFFFF"/>
        <w:contextualSpacing/>
        <w:rPr>
          <w:rFonts w:ascii="Candara" w:hAnsi="Candara" w:cstheme="minorHAnsi"/>
          <w:color w:val="222222"/>
        </w:rPr>
      </w:pPr>
      <w:r w:rsidRPr="004E310A">
        <w:rPr>
          <w:rFonts w:ascii="Candara" w:hAnsi="Candara" w:cstheme="minorHAnsi"/>
          <w:color w:val="222222"/>
        </w:rPr>
        <w:t xml:space="preserve">The </w:t>
      </w:r>
      <w:r w:rsidR="00DD61BC" w:rsidRPr="004E310A">
        <w:rPr>
          <w:rFonts w:ascii="Candara" w:hAnsi="Candara" w:cstheme="minorHAnsi"/>
          <w:color w:val="222222"/>
        </w:rPr>
        <w:t>Borough</w:t>
      </w:r>
      <w:r w:rsidRPr="004E310A">
        <w:rPr>
          <w:rFonts w:ascii="Candara" w:hAnsi="Candara" w:cstheme="minorHAnsi"/>
          <w:color w:val="222222"/>
        </w:rPr>
        <w:t xml:space="preserve"> Council may then act to accept, </w:t>
      </w:r>
      <w:r w:rsidR="009A19CB" w:rsidRPr="004E310A">
        <w:rPr>
          <w:rFonts w:ascii="Candara" w:hAnsi="Candara" w:cstheme="minorHAnsi"/>
          <w:color w:val="222222"/>
        </w:rPr>
        <w:t>reject,</w:t>
      </w:r>
      <w:r w:rsidRPr="004E310A">
        <w:rPr>
          <w:rFonts w:ascii="Candara" w:hAnsi="Candara" w:cstheme="minorHAnsi"/>
          <w:color w:val="222222"/>
        </w:rPr>
        <w:t xml:space="preserve"> or modify such recommendations and adopt a resolution delineating the area as an area in need of redevelopment.</w:t>
      </w:r>
      <w:bookmarkStart w:id="1" w:name="m_1358761292972012409_6CCBEC52-803E-4C6B"/>
      <w:bookmarkStart w:id="2" w:name="m_1358761292972012409_D79C1BE2-9069-46CA"/>
      <w:bookmarkEnd w:id="1"/>
      <w:bookmarkEnd w:id="2"/>
    </w:p>
    <w:p w14:paraId="28F27F1B" w14:textId="77777777" w:rsidR="004E310A" w:rsidRPr="004E310A" w:rsidRDefault="004E310A" w:rsidP="004E310A">
      <w:pPr>
        <w:shd w:val="clear" w:color="auto" w:fill="FFFFFF"/>
        <w:contextualSpacing/>
        <w:rPr>
          <w:rFonts w:ascii="Candara" w:hAnsi="Candara" w:cstheme="minorHAnsi"/>
          <w:color w:val="222222"/>
        </w:rPr>
      </w:pPr>
    </w:p>
    <w:p w14:paraId="25F25C2D" w14:textId="77777777" w:rsidR="00056521" w:rsidRPr="004E310A" w:rsidRDefault="00056521" w:rsidP="004E310A">
      <w:pPr>
        <w:outlineLvl w:val="1"/>
        <w:rPr>
          <w:rFonts w:ascii="Candara" w:hAnsi="Candara" w:cstheme="minorHAnsi"/>
          <w:i/>
          <w:iCs/>
          <w:sz w:val="28"/>
          <w:szCs w:val="28"/>
        </w:rPr>
      </w:pPr>
      <w:r w:rsidRPr="00E317EB">
        <w:rPr>
          <w:rFonts w:ascii="Candara" w:hAnsi="Candara" w:cstheme="minorHAnsi"/>
          <w:i/>
          <w:iCs/>
          <w:color w:val="538135" w:themeColor="accent6" w:themeShade="BF"/>
          <w:sz w:val="28"/>
          <w:szCs w:val="28"/>
        </w:rPr>
        <w:t>What is a</w:t>
      </w:r>
      <w:r w:rsidR="00EC7266" w:rsidRPr="00E317EB">
        <w:rPr>
          <w:rFonts w:ascii="Candara" w:hAnsi="Candara" w:cstheme="minorHAnsi"/>
          <w:i/>
          <w:iCs/>
          <w:color w:val="538135" w:themeColor="accent6" w:themeShade="BF"/>
          <w:sz w:val="28"/>
          <w:szCs w:val="28"/>
        </w:rPr>
        <w:t xml:space="preserve"> R</w:t>
      </w:r>
      <w:r w:rsidRPr="00E317EB">
        <w:rPr>
          <w:rFonts w:ascii="Candara" w:hAnsi="Candara" w:cstheme="minorHAnsi"/>
          <w:i/>
          <w:iCs/>
          <w:color w:val="538135" w:themeColor="accent6" w:themeShade="BF"/>
          <w:sz w:val="28"/>
          <w:szCs w:val="28"/>
        </w:rPr>
        <w:t xml:space="preserve">edevelopment </w:t>
      </w:r>
      <w:r w:rsidR="00EC7266" w:rsidRPr="00E317EB">
        <w:rPr>
          <w:rFonts w:ascii="Candara" w:hAnsi="Candara" w:cstheme="minorHAnsi"/>
          <w:i/>
          <w:iCs/>
          <w:color w:val="538135" w:themeColor="accent6" w:themeShade="BF"/>
          <w:sz w:val="28"/>
          <w:szCs w:val="28"/>
        </w:rPr>
        <w:t>P</w:t>
      </w:r>
      <w:r w:rsidRPr="00E317EB">
        <w:rPr>
          <w:rFonts w:ascii="Candara" w:hAnsi="Candara" w:cstheme="minorHAnsi"/>
          <w:i/>
          <w:iCs/>
          <w:color w:val="538135" w:themeColor="accent6" w:themeShade="BF"/>
          <w:sz w:val="28"/>
          <w:szCs w:val="28"/>
        </w:rPr>
        <w:t>lan</w:t>
      </w:r>
      <w:r w:rsidRPr="004E310A">
        <w:rPr>
          <w:rFonts w:ascii="Candara" w:hAnsi="Candara" w:cstheme="minorHAnsi"/>
          <w:i/>
          <w:iCs/>
          <w:sz w:val="28"/>
          <w:szCs w:val="28"/>
        </w:rPr>
        <w:t>?</w:t>
      </w:r>
    </w:p>
    <w:p w14:paraId="5DC6F32D" w14:textId="3D9E8BFE" w:rsidR="00056521" w:rsidRPr="004E310A" w:rsidRDefault="00056521" w:rsidP="004E310A">
      <w:pPr>
        <w:rPr>
          <w:rFonts w:ascii="Candara" w:hAnsi="Candara" w:cstheme="minorHAnsi"/>
        </w:rPr>
      </w:pPr>
      <w:r w:rsidRPr="004E310A">
        <w:rPr>
          <w:rFonts w:ascii="Candara" w:hAnsi="Candara" w:cstheme="minorHAnsi"/>
        </w:rPr>
        <w:t xml:space="preserve">After an area is delineated as an </w:t>
      </w:r>
      <w:r w:rsidR="00EC7266" w:rsidRPr="004E310A">
        <w:rPr>
          <w:rFonts w:ascii="Candara" w:hAnsi="Candara" w:cstheme="minorHAnsi"/>
        </w:rPr>
        <w:t>A</w:t>
      </w:r>
      <w:r w:rsidRPr="004E310A">
        <w:rPr>
          <w:rFonts w:ascii="Candara" w:hAnsi="Candara" w:cstheme="minorHAnsi"/>
        </w:rPr>
        <w:t xml:space="preserve">rea in </w:t>
      </w:r>
      <w:r w:rsidR="00EC7266" w:rsidRPr="004E310A">
        <w:rPr>
          <w:rFonts w:ascii="Candara" w:hAnsi="Candara" w:cstheme="minorHAnsi"/>
        </w:rPr>
        <w:t>N</w:t>
      </w:r>
      <w:r w:rsidRPr="004E310A">
        <w:rPr>
          <w:rFonts w:ascii="Candara" w:hAnsi="Candara" w:cstheme="minorHAnsi"/>
        </w:rPr>
        <w:t xml:space="preserve">eed of </w:t>
      </w:r>
      <w:r w:rsidR="00EC7266" w:rsidRPr="004E310A">
        <w:rPr>
          <w:rFonts w:ascii="Candara" w:hAnsi="Candara" w:cstheme="minorHAnsi"/>
        </w:rPr>
        <w:t>R</w:t>
      </w:r>
      <w:r w:rsidRPr="004E310A">
        <w:rPr>
          <w:rFonts w:ascii="Candara" w:hAnsi="Candara" w:cstheme="minorHAnsi"/>
        </w:rPr>
        <w:t>edevelopment, the</w:t>
      </w:r>
      <w:r w:rsidR="00EC7266" w:rsidRPr="004E310A">
        <w:rPr>
          <w:rFonts w:ascii="Candara" w:hAnsi="Candara" w:cstheme="minorHAnsi"/>
        </w:rPr>
        <w:t xml:space="preserve"> Borough </w:t>
      </w:r>
      <w:r w:rsidRPr="004E310A">
        <w:rPr>
          <w:rFonts w:ascii="Candara" w:hAnsi="Candara" w:cstheme="minorHAnsi"/>
        </w:rPr>
        <w:t xml:space="preserve">Council must adopt, by ordinance, a </w:t>
      </w:r>
      <w:r w:rsidR="00EC7266" w:rsidRPr="004E310A">
        <w:rPr>
          <w:rFonts w:ascii="Candara" w:hAnsi="Candara" w:cstheme="minorHAnsi"/>
        </w:rPr>
        <w:t>r</w:t>
      </w:r>
      <w:r w:rsidRPr="004E310A">
        <w:rPr>
          <w:rFonts w:ascii="Candara" w:hAnsi="Candara" w:cstheme="minorHAnsi"/>
        </w:rPr>
        <w:t xml:space="preserve">edevelopment </w:t>
      </w:r>
      <w:r w:rsidR="00EC7266" w:rsidRPr="004E310A">
        <w:rPr>
          <w:rFonts w:ascii="Candara" w:hAnsi="Candara" w:cstheme="minorHAnsi"/>
        </w:rPr>
        <w:t>p</w:t>
      </w:r>
      <w:r w:rsidRPr="004E310A">
        <w:rPr>
          <w:rFonts w:ascii="Candara" w:hAnsi="Candara" w:cstheme="minorHAnsi"/>
        </w:rPr>
        <w:t xml:space="preserve">lan for the area. The </w:t>
      </w:r>
      <w:r w:rsidR="00EC7266" w:rsidRPr="004E310A">
        <w:rPr>
          <w:rFonts w:ascii="Candara" w:hAnsi="Candara" w:cstheme="minorHAnsi"/>
        </w:rPr>
        <w:t>r</w:t>
      </w:r>
      <w:r w:rsidRPr="004E310A">
        <w:rPr>
          <w:rFonts w:ascii="Candara" w:hAnsi="Candara" w:cstheme="minorHAnsi"/>
        </w:rPr>
        <w:t xml:space="preserve">edevelopment </w:t>
      </w:r>
      <w:r w:rsidR="00EC7266" w:rsidRPr="004E310A">
        <w:rPr>
          <w:rFonts w:ascii="Candara" w:hAnsi="Candara" w:cstheme="minorHAnsi"/>
        </w:rPr>
        <w:t>p</w:t>
      </w:r>
      <w:r w:rsidRPr="004E310A">
        <w:rPr>
          <w:rFonts w:ascii="Candara" w:hAnsi="Candara" w:cstheme="minorHAnsi"/>
        </w:rPr>
        <w:t>lan will</w:t>
      </w:r>
      <w:r w:rsidR="00EC7266" w:rsidRPr="004E310A">
        <w:rPr>
          <w:rFonts w:ascii="Candara" w:hAnsi="Candara" w:cstheme="minorHAnsi"/>
        </w:rPr>
        <w:t xml:space="preserve"> set forth </w:t>
      </w:r>
      <w:r w:rsidRPr="004E310A">
        <w:rPr>
          <w:rFonts w:ascii="Candara" w:hAnsi="Candara" w:cstheme="minorHAnsi"/>
        </w:rPr>
        <w:t>the approved uses for the area, the bulk standards (i.e. heights, setbacks, etc.), and any other design or zoning characteristics that will be required for redevelopment in that area.</w:t>
      </w:r>
    </w:p>
    <w:p w14:paraId="5C2E5680" w14:textId="77777777" w:rsidR="004E310A" w:rsidRDefault="004E310A" w:rsidP="004E310A">
      <w:pPr>
        <w:rPr>
          <w:rFonts w:ascii="Candara" w:hAnsi="Candara" w:cstheme="minorHAnsi"/>
        </w:rPr>
      </w:pPr>
    </w:p>
    <w:p w14:paraId="0197EF72" w14:textId="7A02E594" w:rsidR="009A19CB" w:rsidRPr="004E310A" w:rsidRDefault="00056521" w:rsidP="004E310A">
      <w:pPr>
        <w:rPr>
          <w:rFonts w:ascii="Candara" w:hAnsi="Candara" w:cstheme="minorHAnsi"/>
        </w:rPr>
      </w:pPr>
      <w:r w:rsidRPr="004E310A">
        <w:rPr>
          <w:rFonts w:ascii="Candara" w:hAnsi="Candara" w:cstheme="minorHAnsi"/>
        </w:rPr>
        <w:t xml:space="preserve">In addition, a </w:t>
      </w:r>
      <w:r w:rsidR="00EC7266" w:rsidRPr="004E310A">
        <w:rPr>
          <w:rFonts w:ascii="Candara" w:hAnsi="Candara" w:cstheme="minorHAnsi"/>
        </w:rPr>
        <w:t>r</w:t>
      </w:r>
      <w:r w:rsidRPr="004E310A">
        <w:rPr>
          <w:rFonts w:ascii="Candara" w:hAnsi="Candara" w:cstheme="minorHAnsi"/>
        </w:rPr>
        <w:t xml:space="preserve">edevelopment </w:t>
      </w:r>
      <w:r w:rsidR="00EC7266" w:rsidRPr="004E310A">
        <w:rPr>
          <w:rFonts w:ascii="Candara" w:hAnsi="Candara" w:cstheme="minorHAnsi"/>
        </w:rPr>
        <w:t>p</w:t>
      </w:r>
      <w:r w:rsidRPr="004E310A">
        <w:rPr>
          <w:rFonts w:ascii="Candara" w:hAnsi="Candara" w:cstheme="minorHAnsi"/>
        </w:rPr>
        <w:t xml:space="preserve">lan provides the </w:t>
      </w:r>
      <w:r w:rsidR="00EC7266" w:rsidRPr="004E310A">
        <w:rPr>
          <w:rFonts w:ascii="Candara" w:hAnsi="Candara" w:cstheme="minorHAnsi"/>
        </w:rPr>
        <w:t xml:space="preserve">municipality </w:t>
      </w:r>
      <w:r w:rsidRPr="004E310A">
        <w:rPr>
          <w:rFonts w:ascii="Candara" w:hAnsi="Candara" w:cstheme="minorHAnsi"/>
        </w:rPr>
        <w:t>with significant control over a project, including the power to dictate architecture, building materials, green spaces, amenities and more.</w:t>
      </w:r>
      <w:r w:rsidR="002748EB" w:rsidRPr="004E310A">
        <w:rPr>
          <w:rFonts w:ascii="Candara" w:hAnsi="Candara" w:cstheme="minorHAnsi"/>
        </w:rPr>
        <w:t xml:space="preserve"> However, this control does not extend to control over occupancy or tenancy (i.e. a redevelopment plan cannot dictate specific end-users</w:t>
      </w:r>
      <w:r w:rsidR="009A19CB" w:rsidRPr="004E310A">
        <w:rPr>
          <w:rFonts w:ascii="Candara" w:hAnsi="Candara" w:cstheme="minorHAnsi"/>
        </w:rPr>
        <w:t>/tenants</w:t>
      </w:r>
      <w:r w:rsidR="002748EB" w:rsidRPr="004E310A">
        <w:rPr>
          <w:rFonts w:ascii="Candara" w:hAnsi="Candara" w:cstheme="minorHAnsi"/>
        </w:rPr>
        <w:t xml:space="preserve"> such as </w:t>
      </w:r>
      <w:r w:rsidR="009A19CB" w:rsidRPr="004E310A">
        <w:rPr>
          <w:rFonts w:ascii="Candara" w:hAnsi="Candara" w:cstheme="minorHAnsi"/>
        </w:rPr>
        <w:t xml:space="preserve">a specific </w:t>
      </w:r>
      <w:r w:rsidR="002748EB" w:rsidRPr="004E310A">
        <w:rPr>
          <w:rFonts w:ascii="Candara" w:hAnsi="Candara" w:cstheme="minorHAnsi"/>
        </w:rPr>
        <w:t>store</w:t>
      </w:r>
      <w:r w:rsidR="009A19CB" w:rsidRPr="004E310A">
        <w:rPr>
          <w:rFonts w:ascii="Candara" w:hAnsi="Candara" w:cstheme="minorHAnsi"/>
        </w:rPr>
        <w:t xml:space="preserve"> or company</w:t>
      </w:r>
      <w:r w:rsidR="002748EB" w:rsidRPr="004E310A">
        <w:rPr>
          <w:rFonts w:ascii="Candara" w:hAnsi="Candara" w:cstheme="minorHAnsi"/>
        </w:rPr>
        <w:t xml:space="preserve">, as long as the uses comply with the plan). </w:t>
      </w:r>
      <w:bookmarkStart w:id="3" w:name="117A2CEF-13BB-4A6F-A05C-6C4259555269"/>
      <w:bookmarkEnd w:id="3"/>
    </w:p>
    <w:p w14:paraId="1A606EAE" w14:textId="77777777" w:rsidR="009A19CB" w:rsidRPr="004E310A" w:rsidRDefault="009A19CB" w:rsidP="004E310A">
      <w:pPr>
        <w:rPr>
          <w:rFonts w:ascii="Candara" w:hAnsi="Candara" w:cstheme="minorHAnsi"/>
        </w:rPr>
      </w:pPr>
    </w:p>
    <w:p w14:paraId="71B3CBA2" w14:textId="77777777" w:rsidR="00B2713A" w:rsidRDefault="00B2713A" w:rsidP="004E310A">
      <w:pPr>
        <w:outlineLvl w:val="1"/>
        <w:rPr>
          <w:rFonts w:ascii="Candara" w:hAnsi="Candara" w:cstheme="minorHAnsi"/>
          <w:b/>
          <w:bCs/>
          <w:i/>
          <w:iCs/>
          <w:color w:val="538135" w:themeColor="accent6" w:themeShade="BF"/>
          <w:sz w:val="28"/>
          <w:szCs w:val="28"/>
        </w:rPr>
      </w:pPr>
    </w:p>
    <w:p w14:paraId="723FC2A5" w14:textId="0EBFDDFC" w:rsidR="009A19CB" w:rsidRPr="00E317EB" w:rsidRDefault="00056521" w:rsidP="004E310A">
      <w:pPr>
        <w:outlineLvl w:val="1"/>
        <w:rPr>
          <w:rFonts w:ascii="Candara" w:hAnsi="Candara" w:cstheme="minorHAnsi"/>
          <w:b/>
          <w:bCs/>
          <w:i/>
          <w:iCs/>
          <w:color w:val="538135" w:themeColor="accent6" w:themeShade="BF"/>
          <w:sz w:val="28"/>
          <w:szCs w:val="28"/>
        </w:rPr>
      </w:pPr>
      <w:r w:rsidRPr="00E317EB">
        <w:rPr>
          <w:rFonts w:ascii="Candara" w:hAnsi="Candara" w:cstheme="minorHAnsi"/>
          <w:b/>
          <w:bCs/>
          <w:i/>
          <w:iCs/>
          <w:color w:val="538135" w:themeColor="accent6" w:themeShade="BF"/>
          <w:sz w:val="28"/>
          <w:szCs w:val="28"/>
        </w:rPr>
        <w:t xml:space="preserve">What is the process for adopting a </w:t>
      </w:r>
      <w:r w:rsidR="00EC7266" w:rsidRPr="00E317EB">
        <w:rPr>
          <w:rFonts w:ascii="Candara" w:hAnsi="Candara" w:cstheme="minorHAnsi"/>
          <w:b/>
          <w:bCs/>
          <w:i/>
          <w:iCs/>
          <w:color w:val="538135" w:themeColor="accent6" w:themeShade="BF"/>
          <w:sz w:val="28"/>
          <w:szCs w:val="28"/>
        </w:rPr>
        <w:t>r</w:t>
      </w:r>
      <w:r w:rsidRPr="00E317EB">
        <w:rPr>
          <w:rFonts w:ascii="Candara" w:hAnsi="Candara" w:cstheme="minorHAnsi"/>
          <w:b/>
          <w:bCs/>
          <w:i/>
          <w:iCs/>
          <w:color w:val="538135" w:themeColor="accent6" w:themeShade="BF"/>
          <w:sz w:val="28"/>
          <w:szCs w:val="28"/>
        </w:rPr>
        <w:t xml:space="preserve">edevelopment </w:t>
      </w:r>
      <w:r w:rsidR="00EC7266" w:rsidRPr="00E317EB">
        <w:rPr>
          <w:rFonts w:ascii="Candara" w:hAnsi="Candara" w:cstheme="minorHAnsi"/>
          <w:b/>
          <w:bCs/>
          <w:i/>
          <w:iCs/>
          <w:color w:val="538135" w:themeColor="accent6" w:themeShade="BF"/>
          <w:sz w:val="28"/>
          <w:szCs w:val="28"/>
        </w:rPr>
        <w:t>p</w:t>
      </w:r>
      <w:r w:rsidRPr="00E317EB">
        <w:rPr>
          <w:rFonts w:ascii="Candara" w:hAnsi="Candara" w:cstheme="minorHAnsi"/>
          <w:b/>
          <w:bCs/>
          <w:i/>
          <w:iCs/>
          <w:color w:val="538135" w:themeColor="accent6" w:themeShade="BF"/>
          <w:sz w:val="28"/>
          <w:szCs w:val="28"/>
        </w:rPr>
        <w:t>lan?</w:t>
      </w:r>
    </w:p>
    <w:p w14:paraId="6D3AB282" w14:textId="0082D019" w:rsidR="00056521" w:rsidRPr="004E310A" w:rsidRDefault="00056521" w:rsidP="004E310A">
      <w:pPr>
        <w:rPr>
          <w:rFonts w:ascii="Candara" w:hAnsi="Candara" w:cstheme="minorHAnsi"/>
        </w:rPr>
      </w:pPr>
      <w:r w:rsidRPr="004E310A">
        <w:rPr>
          <w:rFonts w:ascii="Candara" w:hAnsi="Candara" w:cstheme="minorHAnsi"/>
        </w:rPr>
        <w:lastRenderedPageBreak/>
        <w:t>The Planning Board must hold a public hearing on the redevelopment plan during which the public is able to comment on the proposed plan. After the public hearing, the Council can adopt the redevelopment plan by ordinance.</w:t>
      </w:r>
    </w:p>
    <w:p w14:paraId="3D6021AA" w14:textId="77777777" w:rsidR="009A19CB" w:rsidRPr="004E310A" w:rsidRDefault="009A19CB" w:rsidP="004E310A">
      <w:pPr>
        <w:rPr>
          <w:rFonts w:ascii="Candara" w:hAnsi="Candara" w:cstheme="minorHAnsi"/>
          <w:i/>
          <w:iCs/>
          <w:sz w:val="28"/>
          <w:szCs w:val="28"/>
        </w:rPr>
      </w:pPr>
    </w:p>
    <w:p w14:paraId="67E5E91A" w14:textId="46CCE453" w:rsidR="009A19CB" w:rsidRPr="00E317EB" w:rsidRDefault="009A19CB" w:rsidP="004E310A">
      <w:pPr>
        <w:rPr>
          <w:rFonts w:ascii="Candara" w:hAnsi="Candara" w:cstheme="minorHAnsi"/>
          <w:b/>
          <w:bCs/>
          <w:i/>
          <w:iCs/>
          <w:color w:val="538135" w:themeColor="accent6" w:themeShade="BF"/>
          <w:sz w:val="28"/>
          <w:szCs w:val="28"/>
        </w:rPr>
      </w:pPr>
      <w:r w:rsidRPr="00E317EB">
        <w:rPr>
          <w:rFonts w:ascii="Candara" w:hAnsi="Candara" w:cstheme="minorHAnsi"/>
          <w:b/>
          <w:bCs/>
          <w:i/>
          <w:iCs/>
          <w:color w:val="538135" w:themeColor="accent6" w:themeShade="BF"/>
          <w:sz w:val="28"/>
          <w:szCs w:val="28"/>
        </w:rPr>
        <w:t>What are the current Areas in Need of Redevelopment in Fanwood?</w:t>
      </w:r>
    </w:p>
    <w:p w14:paraId="425BB948" w14:textId="2C3403EB" w:rsidR="00870BEA" w:rsidRPr="004E310A" w:rsidRDefault="00870BEA" w:rsidP="004E310A">
      <w:pPr>
        <w:pStyle w:val="NormalWeb"/>
        <w:spacing w:before="0" w:beforeAutospacing="0" w:after="0" w:afterAutospacing="0"/>
        <w:rPr>
          <w:rFonts w:ascii="Candara" w:hAnsi="Candara" w:cstheme="minorHAnsi"/>
        </w:rPr>
      </w:pPr>
      <w:r w:rsidRPr="004E310A">
        <w:rPr>
          <w:rFonts w:ascii="Candara" w:hAnsi="Candara" w:cstheme="minorHAnsi"/>
        </w:rPr>
        <w:t xml:space="preserve">Fanwood has </w:t>
      </w:r>
      <w:r w:rsidR="0061257D" w:rsidRPr="004E310A">
        <w:rPr>
          <w:rFonts w:ascii="Candara" w:hAnsi="Candara" w:cstheme="minorHAnsi"/>
        </w:rPr>
        <w:t>two</w:t>
      </w:r>
      <w:r w:rsidRPr="004E310A">
        <w:rPr>
          <w:rFonts w:ascii="Candara" w:hAnsi="Candara" w:cstheme="minorHAnsi"/>
        </w:rPr>
        <w:t xml:space="preserve"> Areas in Need of Redevelopment</w:t>
      </w:r>
      <w:r w:rsidR="0061257D" w:rsidRPr="004E310A">
        <w:rPr>
          <w:rFonts w:ascii="Candara" w:hAnsi="Candara" w:cstheme="minorHAnsi"/>
        </w:rPr>
        <w:t xml:space="preserve"> located along the </w:t>
      </w:r>
      <w:r w:rsidRPr="004E310A">
        <w:rPr>
          <w:rFonts w:ascii="Candara" w:hAnsi="Candara" w:cstheme="minorHAnsi"/>
        </w:rPr>
        <w:t>South Avenue Commercial Corridor which have Redevelopment Plans that set forth special zoning and other provisions for the development in those areas:</w:t>
      </w:r>
    </w:p>
    <w:p w14:paraId="53DFCEA7" w14:textId="77777777" w:rsidR="00870BEA" w:rsidRPr="004E310A" w:rsidRDefault="00870BEA" w:rsidP="004E310A">
      <w:pPr>
        <w:pStyle w:val="NormalWeb"/>
        <w:numPr>
          <w:ilvl w:val="0"/>
          <w:numId w:val="2"/>
        </w:numPr>
        <w:spacing w:before="0" w:beforeAutospacing="0" w:after="0" w:afterAutospacing="0"/>
        <w:rPr>
          <w:rFonts w:ascii="Candara" w:hAnsi="Candara" w:cstheme="minorHAnsi"/>
        </w:rPr>
      </w:pPr>
      <w:r w:rsidRPr="004E310A">
        <w:rPr>
          <w:rFonts w:ascii="Candara" w:hAnsi="Candara" w:cstheme="minorHAnsi"/>
        </w:rPr>
        <w:t>Fanwood Downtown Block 64 Redevelopment Plan adopted February 2005 (5</w:t>
      </w:r>
      <w:r w:rsidRPr="004E310A">
        <w:rPr>
          <w:rFonts w:ascii="Candara" w:hAnsi="Candara" w:cstheme="minorHAnsi"/>
          <w:vertAlign w:val="superscript"/>
        </w:rPr>
        <w:t>th</w:t>
      </w:r>
      <w:r w:rsidRPr="004E310A">
        <w:rPr>
          <w:rFonts w:ascii="Candara" w:hAnsi="Candara" w:cstheme="minorHAnsi"/>
        </w:rPr>
        <w:t xml:space="preserve"> revision 2016)- </w:t>
      </w:r>
      <w:r w:rsidRPr="004E310A">
        <w:rPr>
          <w:rFonts w:ascii="Candara" w:hAnsi="Candara" w:cstheme="minorHAnsi"/>
          <w:i/>
          <w:iCs/>
        </w:rPr>
        <w:t>full build out completed.</w:t>
      </w:r>
      <w:r w:rsidRPr="004E310A">
        <w:rPr>
          <w:rFonts w:ascii="Candara" w:hAnsi="Candara" w:cstheme="minorHAnsi"/>
        </w:rPr>
        <w:t xml:space="preserve"> </w:t>
      </w:r>
    </w:p>
    <w:p w14:paraId="4C07D228" w14:textId="118F67A6" w:rsidR="00870BEA" w:rsidRPr="004E310A" w:rsidRDefault="00870BEA" w:rsidP="004E310A">
      <w:pPr>
        <w:pStyle w:val="NormalWeb"/>
        <w:spacing w:before="0" w:beforeAutospacing="0" w:after="0" w:afterAutospacing="0"/>
        <w:ind w:left="720"/>
        <w:rPr>
          <w:rFonts w:ascii="Candara" w:hAnsi="Candara" w:cstheme="minorHAnsi"/>
        </w:rPr>
      </w:pPr>
      <w:r w:rsidRPr="004E310A">
        <w:rPr>
          <w:rFonts w:ascii="Candara" w:hAnsi="Candara" w:cstheme="minorHAnsi"/>
        </w:rPr>
        <w:t xml:space="preserve">This redevelopment plan provided specialized zoning for the Downtown block such as Maximum </w:t>
      </w:r>
      <w:r w:rsidR="00C66F2D" w:rsidRPr="004E310A">
        <w:rPr>
          <w:rFonts w:ascii="Candara" w:hAnsi="Candara" w:cstheme="minorHAnsi"/>
        </w:rPr>
        <w:t>H</w:t>
      </w:r>
      <w:r w:rsidRPr="004E310A">
        <w:rPr>
          <w:rFonts w:ascii="Candara" w:hAnsi="Candara" w:cstheme="minorHAnsi"/>
        </w:rPr>
        <w:t xml:space="preserve">eight </w:t>
      </w:r>
      <w:r w:rsidR="00C66F2D" w:rsidRPr="004E310A">
        <w:rPr>
          <w:rFonts w:ascii="Candara" w:hAnsi="Candara" w:cstheme="minorHAnsi"/>
        </w:rPr>
        <w:t>D</w:t>
      </w:r>
      <w:r w:rsidRPr="004E310A">
        <w:rPr>
          <w:rFonts w:ascii="Candara" w:hAnsi="Candara" w:cstheme="minorHAnsi"/>
        </w:rPr>
        <w:t xml:space="preserve">istrict, </w:t>
      </w:r>
      <w:r w:rsidR="00C66F2D" w:rsidRPr="004E310A">
        <w:rPr>
          <w:rFonts w:ascii="Candara" w:hAnsi="Candara" w:cstheme="minorHAnsi"/>
        </w:rPr>
        <w:t>D</w:t>
      </w:r>
      <w:r w:rsidRPr="004E310A">
        <w:rPr>
          <w:rFonts w:ascii="Candara" w:hAnsi="Candara" w:cstheme="minorHAnsi"/>
        </w:rPr>
        <w:t xml:space="preserve">owntown </w:t>
      </w:r>
      <w:r w:rsidR="00C66F2D" w:rsidRPr="004E310A">
        <w:rPr>
          <w:rFonts w:ascii="Candara" w:hAnsi="Candara" w:cstheme="minorHAnsi"/>
        </w:rPr>
        <w:t>R</w:t>
      </w:r>
      <w:r w:rsidRPr="004E310A">
        <w:rPr>
          <w:rFonts w:ascii="Candara" w:hAnsi="Candara" w:cstheme="minorHAnsi"/>
        </w:rPr>
        <w:t xml:space="preserve">esidential </w:t>
      </w:r>
      <w:r w:rsidR="00C66F2D" w:rsidRPr="004E310A">
        <w:rPr>
          <w:rFonts w:ascii="Candara" w:hAnsi="Candara" w:cstheme="minorHAnsi"/>
        </w:rPr>
        <w:t>D</w:t>
      </w:r>
      <w:r w:rsidRPr="004E310A">
        <w:rPr>
          <w:rFonts w:ascii="Candara" w:hAnsi="Candara" w:cstheme="minorHAnsi"/>
        </w:rPr>
        <w:t>istrict, shared parking, building step backs and other design elements to ensure the compatibility of projects and cohesion with the character of the emerging town center and neighborhood.</w:t>
      </w:r>
    </w:p>
    <w:p w14:paraId="621D7499" w14:textId="77777777" w:rsidR="00870BEA" w:rsidRPr="004E310A" w:rsidRDefault="00870BEA" w:rsidP="004E310A">
      <w:pPr>
        <w:pStyle w:val="ListParagraph"/>
        <w:numPr>
          <w:ilvl w:val="0"/>
          <w:numId w:val="2"/>
        </w:numPr>
        <w:spacing w:after="0" w:line="240" w:lineRule="auto"/>
        <w:rPr>
          <w:rFonts w:ascii="Candara" w:hAnsi="Candara" w:cstheme="minorHAnsi"/>
          <w:sz w:val="24"/>
          <w:szCs w:val="24"/>
        </w:rPr>
      </w:pPr>
      <w:r w:rsidRPr="004E310A">
        <w:rPr>
          <w:rFonts w:ascii="Candara" w:hAnsi="Candara" w:cstheme="minorHAnsi"/>
          <w:sz w:val="24"/>
          <w:szCs w:val="24"/>
        </w:rPr>
        <w:t xml:space="preserve">Old South Avenue Redevelopment Plan adopted June 2019 </w:t>
      </w:r>
    </w:p>
    <w:p w14:paraId="00968764" w14:textId="4952C630" w:rsidR="000C166B" w:rsidRPr="004E310A" w:rsidRDefault="00870BEA" w:rsidP="004E310A">
      <w:pPr>
        <w:ind w:left="720"/>
        <w:rPr>
          <w:rFonts w:ascii="Candara" w:hAnsi="Candara" w:cstheme="minorHAnsi"/>
        </w:rPr>
      </w:pPr>
      <w:r w:rsidRPr="004E310A">
        <w:rPr>
          <w:rFonts w:ascii="Candara" w:hAnsi="Candara" w:cstheme="minorHAnsi"/>
        </w:rPr>
        <w:t xml:space="preserve">This redevelopment plan builds upon other planning documents or project plans in the area such as the Commercial Corridor Zoning overlay, the Area in Need of Rehabilitation, and the South Avenue TAP grant project. </w:t>
      </w:r>
      <w:r w:rsidR="0061257D" w:rsidRPr="004E310A">
        <w:rPr>
          <w:rFonts w:ascii="Candara" w:hAnsi="Candara" w:cstheme="minorHAnsi"/>
        </w:rPr>
        <w:t xml:space="preserve">One of the issues The Old South Avenue </w:t>
      </w:r>
      <w:r w:rsidRPr="004E310A">
        <w:rPr>
          <w:rFonts w:ascii="Candara" w:hAnsi="Candara" w:cstheme="minorHAnsi"/>
        </w:rPr>
        <w:t xml:space="preserve">Redevelopment Plan addresses </w:t>
      </w:r>
      <w:r w:rsidR="0061257D" w:rsidRPr="004E310A">
        <w:rPr>
          <w:rFonts w:ascii="Candara" w:hAnsi="Candara" w:cstheme="minorHAnsi"/>
        </w:rPr>
        <w:t xml:space="preserve">is </w:t>
      </w:r>
      <w:r w:rsidRPr="004E310A">
        <w:rPr>
          <w:rFonts w:ascii="Candara" w:hAnsi="Candara" w:cstheme="minorHAnsi"/>
        </w:rPr>
        <w:t xml:space="preserve">the disruption in the South Avenue streetscape by providing for the vacation of Old South Avenue and requiring pedestrian friendly design elements. The </w:t>
      </w:r>
      <w:r w:rsidR="008617BB">
        <w:rPr>
          <w:rFonts w:ascii="Candara" w:hAnsi="Candara" w:cstheme="minorHAnsi"/>
        </w:rPr>
        <w:t xml:space="preserve">redevelopment plan provides for </w:t>
      </w:r>
      <w:r w:rsidRPr="004E310A">
        <w:rPr>
          <w:rFonts w:ascii="Candara" w:hAnsi="Candara" w:cstheme="minorHAnsi"/>
        </w:rPr>
        <w:t>the significant mixed-use project planned at 105 South Ave.</w:t>
      </w:r>
    </w:p>
    <w:p w14:paraId="2BE0A276" w14:textId="77777777" w:rsidR="009A19CB" w:rsidRPr="004E310A" w:rsidRDefault="009A19CB" w:rsidP="004E310A">
      <w:pPr>
        <w:ind w:left="720"/>
        <w:rPr>
          <w:rFonts w:ascii="Candara" w:hAnsi="Candara" w:cstheme="minorHAnsi"/>
        </w:rPr>
      </w:pPr>
    </w:p>
    <w:p w14:paraId="70CC887D" w14:textId="2B94A54F" w:rsidR="00870BEA" w:rsidRDefault="0061257D" w:rsidP="004E310A">
      <w:pPr>
        <w:jc w:val="center"/>
        <w:rPr>
          <w:rFonts w:ascii="Candara" w:hAnsi="Candara" w:cstheme="minorHAnsi"/>
          <w:b/>
          <w:bCs/>
          <w:sz w:val="28"/>
          <w:szCs w:val="28"/>
          <w:u w:val="single"/>
        </w:rPr>
      </w:pPr>
      <w:r w:rsidRPr="00E317EB">
        <w:rPr>
          <w:rFonts w:ascii="Candara" w:hAnsi="Candara" w:cstheme="minorHAnsi"/>
          <w:b/>
          <w:bCs/>
          <w:sz w:val="28"/>
          <w:szCs w:val="28"/>
          <w:u w:val="single"/>
        </w:rPr>
        <w:t>Payment</w:t>
      </w:r>
      <w:r w:rsidR="00654065" w:rsidRPr="00E317EB">
        <w:rPr>
          <w:rFonts w:ascii="Candara" w:hAnsi="Candara" w:cstheme="minorHAnsi"/>
          <w:b/>
          <w:bCs/>
          <w:sz w:val="28"/>
          <w:szCs w:val="28"/>
          <w:u w:val="single"/>
        </w:rPr>
        <w:t>s</w:t>
      </w:r>
      <w:r w:rsidRPr="00E317EB">
        <w:rPr>
          <w:rFonts w:ascii="Candara" w:hAnsi="Candara" w:cstheme="minorHAnsi"/>
          <w:b/>
          <w:bCs/>
          <w:sz w:val="28"/>
          <w:szCs w:val="28"/>
          <w:u w:val="single"/>
        </w:rPr>
        <w:t xml:space="preserve"> in Lieu of Taxes (PILOT</w:t>
      </w:r>
      <w:r w:rsidR="00654065" w:rsidRPr="00E317EB">
        <w:rPr>
          <w:rFonts w:ascii="Candara" w:hAnsi="Candara" w:cstheme="minorHAnsi"/>
          <w:b/>
          <w:bCs/>
          <w:sz w:val="28"/>
          <w:szCs w:val="28"/>
          <w:u w:val="single"/>
        </w:rPr>
        <w:t>s)</w:t>
      </w:r>
    </w:p>
    <w:p w14:paraId="48278A48" w14:textId="77777777" w:rsidR="00E317EB" w:rsidRPr="00E317EB" w:rsidRDefault="00E317EB" w:rsidP="004E310A">
      <w:pPr>
        <w:jc w:val="center"/>
        <w:rPr>
          <w:rFonts w:ascii="Candara" w:hAnsi="Candara" w:cstheme="minorHAnsi"/>
          <w:b/>
          <w:bCs/>
          <w:sz w:val="28"/>
          <w:szCs w:val="28"/>
          <w:u w:val="single"/>
        </w:rPr>
      </w:pPr>
    </w:p>
    <w:p w14:paraId="7FDF111F" w14:textId="3BD17673" w:rsidR="00056521" w:rsidRPr="00E317EB" w:rsidRDefault="00056521" w:rsidP="004E310A">
      <w:pPr>
        <w:outlineLvl w:val="1"/>
        <w:rPr>
          <w:rFonts w:ascii="Candara" w:hAnsi="Candara" w:cstheme="minorHAnsi"/>
          <w:b/>
          <w:bCs/>
          <w:i/>
          <w:iCs/>
          <w:sz w:val="28"/>
          <w:szCs w:val="28"/>
        </w:rPr>
      </w:pPr>
      <w:bookmarkStart w:id="4" w:name="9E82318A-E536-4C0B-814F-5B6B39CE5447"/>
      <w:bookmarkEnd w:id="4"/>
      <w:r w:rsidRPr="00E317EB">
        <w:rPr>
          <w:rFonts w:ascii="Candara" w:hAnsi="Candara" w:cstheme="minorHAnsi"/>
          <w:b/>
          <w:bCs/>
          <w:i/>
          <w:iCs/>
          <w:color w:val="538135" w:themeColor="accent6" w:themeShade="BF"/>
          <w:sz w:val="28"/>
          <w:szCs w:val="28"/>
        </w:rPr>
        <w:t>What is a long-term tax exemption</w:t>
      </w:r>
      <w:r w:rsidR="000C166B" w:rsidRPr="00E317EB">
        <w:rPr>
          <w:rFonts w:ascii="Candara" w:hAnsi="Candara" w:cstheme="minorHAnsi"/>
          <w:b/>
          <w:bCs/>
          <w:i/>
          <w:iCs/>
          <w:color w:val="538135" w:themeColor="accent6" w:themeShade="BF"/>
          <w:sz w:val="28"/>
          <w:szCs w:val="28"/>
        </w:rPr>
        <w:t xml:space="preserve"> (LTTE)</w:t>
      </w:r>
      <w:r w:rsidRPr="00E317EB">
        <w:rPr>
          <w:rFonts w:ascii="Candara" w:hAnsi="Candara" w:cstheme="minorHAnsi"/>
          <w:b/>
          <w:bCs/>
          <w:i/>
          <w:iCs/>
          <w:color w:val="538135" w:themeColor="accent6" w:themeShade="BF"/>
          <w:sz w:val="28"/>
          <w:szCs w:val="28"/>
        </w:rPr>
        <w:t xml:space="preserve"> or PILOT?</w:t>
      </w:r>
      <w:r w:rsidR="002748EB" w:rsidRPr="00E317EB">
        <w:rPr>
          <w:rFonts w:ascii="Candara" w:hAnsi="Candara" w:cstheme="minorHAnsi"/>
          <w:b/>
          <w:bCs/>
          <w:i/>
          <w:iCs/>
          <w:color w:val="538135" w:themeColor="accent6" w:themeShade="BF"/>
          <w:sz w:val="28"/>
          <w:szCs w:val="28"/>
        </w:rPr>
        <w:t xml:space="preserve"> How does it work?</w:t>
      </w:r>
      <w:r w:rsidR="002748EB" w:rsidRPr="00E317EB">
        <w:rPr>
          <w:rFonts w:ascii="Candara" w:hAnsi="Candara" w:cstheme="minorHAnsi"/>
          <w:b/>
          <w:bCs/>
          <w:i/>
          <w:iCs/>
          <w:sz w:val="28"/>
          <w:szCs w:val="28"/>
        </w:rPr>
        <w:t xml:space="preserve"> </w:t>
      </w:r>
    </w:p>
    <w:p w14:paraId="1010B44E" w14:textId="7DF58683" w:rsidR="00921909" w:rsidRPr="004E310A" w:rsidRDefault="00525DAA" w:rsidP="004E310A">
      <w:pPr>
        <w:rPr>
          <w:rFonts w:ascii="Candara" w:hAnsi="Candara" w:cstheme="minorHAnsi"/>
        </w:rPr>
      </w:pPr>
      <w:r w:rsidRPr="004E310A">
        <w:rPr>
          <w:rFonts w:ascii="Candara" w:hAnsi="Candara" w:cstheme="minorHAnsi"/>
        </w:rPr>
        <w:t xml:space="preserve">Long Term Tax </w:t>
      </w:r>
      <w:r w:rsidR="00921909" w:rsidRPr="004E310A">
        <w:rPr>
          <w:rFonts w:ascii="Candara" w:hAnsi="Candara" w:cstheme="minorHAnsi"/>
        </w:rPr>
        <w:t>Exemptions (LTTEs)</w:t>
      </w:r>
      <w:r w:rsidRPr="004E310A">
        <w:rPr>
          <w:rFonts w:ascii="Candara" w:hAnsi="Candara" w:cstheme="minorHAnsi"/>
        </w:rPr>
        <w:t xml:space="preserve"> are authorized by New Jersey State Law N.J.S.A. 40A:20 The tax abatement law was created to help NJ municipalities efficiently and responsibly improve their ratable base and redevelop underutilized and dilapidated properties. Long Term tax </w:t>
      </w:r>
      <w:r w:rsidR="00921909" w:rsidRPr="004E310A">
        <w:rPr>
          <w:rFonts w:ascii="Candara" w:hAnsi="Candara" w:cstheme="minorHAnsi"/>
        </w:rPr>
        <w:t>exemptions</w:t>
      </w:r>
      <w:r w:rsidRPr="004E310A">
        <w:rPr>
          <w:rFonts w:ascii="Candara" w:hAnsi="Candara" w:cstheme="minorHAnsi"/>
        </w:rPr>
        <w:t xml:space="preserve"> are only permitted in areas that have already be determined to be an Area in Need of Redevelopment</w:t>
      </w:r>
      <w:r w:rsidR="00921909" w:rsidRPr="004E310A">
        <w:rPr>
          <w:rFonts w:ascii="Candara" w:hAnsi="Candara" w:cstheme="minorHAnsi"/>
        </w:rPr>
        <w:t xml:space="preserve">. </w:t>
      </w:r>
      <w:r w:rsidR="00921909" w:rsidRPr="004E310A">
        <w:rPr>
          <w:rFonts w:ascii="Candara" w:hAnsi="Candara" w:cstheme="minorHAnsi"/>
          <w:b/>
        </w:rPr>
        <w:t>A tax abatement is not a right</w:t>
      </w:r>
      <w:r w:rsidR="002748EB" w:rsidRPr="004E310A">
        <w:rPr>
          <w:rFonts w:ascii="Candara" w:hAnsi="Candara" w:cstheme="minorHAnsi"/>
          <w:b/>
        </w:rPr>
        <w:t xml:space="preserve">; </w:t>
      </w:r>
      <w:r w:rsidR="00921909" w:rsidRPr="004E310A">
        <w:rPr>
          <w:rFonts w:ascii="Candara" w:hAnsi="Candara" w:cstheme="minorHAnsi"/>
          <w:b/>
        </w:rPr>
        <w:t xml:space="preserve">the </w:t>
      </w:r>
      <w:r w:rsidR="002748EB" w:rsidRPr="004E310A">
        <w:rPr>
          <w:rFonts w:ascii="Candara" w:hAnsi="Candara" w:cstheme="minorHAnsi"/>
          <w:b/>
        </w:rPr>
        <w:t>redeveloper</w:t>
      </w:r>
      <w:r w:rsidR="00921909" w:rsidRPr="004E310A">
        <w:rPr>
          <w:rFonts w:ascii="Candara" w:hAnsi="Candara" w:cstheme="minorHAnsi"/>
          <w:b/>
        </w:rPr>
        <w:t xml:space="preserve"> must </w:t>
      </w:r>
      <w:r w:rsidR="002748EB" w:rsidRPr="004E310A">
        <w:rPr>
          <w:rFonts w:ascii="Candara" w:hAnsi="Candara" w:cstheme="minorHAnsi"/>
          <w:b/>
        </w:rPr>
        <w:t>demonstrate</w:t>
      </w:r>
      <w:r w:rsidR="00921909" w:rsidRPr="004E310A">
        <w:rPr>
          <w:rFonts w:ascii="Candara" w:hAnsi="Candara" w:cstheme="minorHAnsi"/>
          <w:b/>
        </w:rPr>
        <w:t xml:space="preserve"> the need </w:t>
      </w:r>
      <w:r w:rsidR="002748EB" w:rsidRPr="004E310A">
        <w:rPr>
          <w:rFonts w:ascii="Candara" w:hAnsi="Candara" w:cstheme="minorHAnsi"/>
          <w:b/>
        </w:rPr>
        <w:t xml:space="preserve">for the abatement </w:t>
      </w:r>
      <w:r w:rsidR="00921909" w:rsidRPr="004E310A">
        <w:rPr>
          <w:rFonts w:ascii="Candara" w:hAnsi="Candara" w:cstheme="minorHAnsi"/>
          <w:b/>
        </w:rPr>
        <w:t>to make the project feasible.</w:t>
      </w:r>
      <w:r w:rsidR="00921909" w:rsidRPr="004E310A">
        <w:rPr>
          <w:rFonts w:ascii="Candara" w:hAnsi="Candara" w:cstheme="minorHAnsi"/>
        </w:rPr>
        <w:t xml:space="preserve">   </w:t>
      </w:r>
    </w:p>
    <w:p w14:paraId="76DF63F2" w14:textId="77777777" w:rsidR="002748EB" w:rsidRPr="004E310A" w:rsidRDefault="002748EB" w:rsidP="004E310A">
      <w:pPr>
        <w:rPr>
          <w:rFonts w:ascii="Candara" w:hAnsi="Candara" w:cstheme="minorHAnsi"/>
        </w:rPr>
      </w:pPr>
    </w:p>
    <w:p w14:paraId="7ED98E3F" w14:textId="43BEBC31" w:rsidR="002748EB" w:rsidRPr="004E310A" w:rsidRDefault="00056521" w:rsidP="004E310A">
      <w:pPr>
        <w:rPr>
          <w:rFonts w:ascii="Candara" w:hAnsi="Candara" w:cstheme="minorHAnsi"/>
        </w:rPr>
      </w:pPr>
      <w:r w:rsidRPr="004E310A">
        <w:rPr>
          <w:rFonts w:ascii="Candara" w:hAnsi="Candara" w:cstheme="minorHAnsi"/>
        </w:rPr>
        <w:t xml:space="preserve">A long-term tax exemption is an exemption from paying taxes on the value of the improvements made to a property as part of a redevelopment agreement. The </w:t>
      </w:r>
      <w:r w:rsidR="00921909" w:rsidRPr="004E310A">
        <w:rPr>
          <w:rFonts w:ascii="Candara" w:hAnsi="Candara" w:cstheme="minorHAnsi"/>
        </w:rPr>
        <w:t xml:space="preserve">maximum </w:t>
      </w:r>
      <w:r w:rsidRPr="004E310A">
        <w:rPr>
          <w:rFonts w:ascii="Candara" w:hAnsi="Candara" w:cstheme="minorHAnsi"/>
        </w:rPr>
        <w:t>term of the exemption</w:t>
      </w:r>
      <w:r w:rsidR="00921909" w:rsidRPr="004E310A">
        <w:rPr>
          <w:rFonts w:ascii="Candara" w:hAnsi="Candara" w:cstheme="minorHAnsi"/>
        </w:rPr>
        <w:t xml:space="preserve"> is </w:t>
      </w:r>
      <w:r w:rsidRPr="004E310A">
        <w:rPr>
          <w:rFonts w:ascii="Candara" w:hAnsi="Candara" w:cstheme="minorHAnsi"/>
        </w:rPr>
        <w:t>30 years. In lieu of paying taxes on the exempted value of the improvements during that term, the redeveloper pays annual service charges, or payments in lieu of taxes (PILOT</w:t>
      </w:r>
      <w:r w:rsidR="002748EB" w:rsidRPr="004E310A">
        <w:rPr>
          <w:rFonts w:ascii="Candara" w:hAnsi="Candara" w:cstheme="minorHAnsi"/>
        </w:rPr>
        <w:t>s</w:t>
      </w:r>
      <w:r w:rsidRPr="004E310A">
        <w:rPr>
          <w:rFonts w:ascii="Candara" w:hAnsi="Candara" w:cstheme="minorHAnsi"/>
        </w:rPr>
        <w:t>)</w:t>
      </w:r>
      <w:r w:rsidR="002748EB" w:rsidRPr="004E310A">
        <w:rPr>
          <w:rFonts w:ascii="Candara" w:hAnsi="Candara" w:cstheme="minorHAnsi"/>
        </w:rPr>
        <w:t>.</w:t>
      </w:r>
      <w:r w:rsidRPr="004E310A">
        <w:rPr>
          <w:rFonts w:ascii="Candara" w:hAnsi="Candara" w:cstheme="minorHAnsi"/>
        </w:rPr>
        <w:t xml:space="preserve"> </w:t>
      </w:r>
      <w:r w:rsidR="002748EB" w:rsidRPr="004E310A">
        <w:rPr>
          <w:rFonts w:ascii="Candara" w:hAnsi="Candara" w:cstheme="minorHAnsi"/>
        </w:rPr>
        <w:t xml:space="preserve">The PILOT payments can be calculated as a percentage of revenue or a percentage of construction costs. </w:t>
      </w:r>
    </w:p>
    <w:p w14:paraId="07466D62" w14:textId="33DF0A51" w:rsidR="002748EB" w:rsidRPr="004E310A" w:rsidRDefault="002748EB" w:rsidP="004E310A">
      <w:pPr>
        <w:rPr>
          <w:rFonts w:ascii="Candara" w:hAnsi="Candara" w:cstheme="minorHAnsi"/>
        </w:rPr>
      </w:pPr>
    </w:p>
    <w:p w14:paraId="1A8B2BBD" w14:textId="4229E520" w:rsidR="0061257D" w:rsidRPr="004E310A" w:rsidRDefault="002748EB" w:rsidP="004E310A">
      <w:pPr>
        <w:rPr>
          <w:rFonts w:ascii="Candara" w:hAnsi="Candara" w:cstheme="minorHAnsi"/>
        </w:rPr>
      </w:pPr>
      <w:r w:rsidRPr="004E310A">
        <w:rPr>
          <w:rFonts w:ascii="Candara" w:hAnsi="Candara" w:cstheme="minorHAnsi"/>
        </w:rPr>
        <w:t xml:space="preserve">Redevelopers who receive PILOTS continue to pay regular taxes on the real estate on which the project sits. </w:t>
      </w:r>
      <w:r w:rsidRPr="004E310A">
        <w:rPr>
          <w:rFonts w:ascii="Candara" w:hAnsi="Candara" w:cstheme="minorHAnsi"/>
          <w:b/>
        </w:rPr>
        <w:t xml:space="preserve">The revenue generated to the county, schools, and town from the property before the project was built is almost never reduced. It is only the value of the improvements </w:t>
      </w:r>
      <w:r w:rsidR="006A2B15">
        <w:rPr>
          <w:rFonts w:ascii="Candara" w:hAnsi="Candara" w:cstheme="minorHAnsi"/>
          <w:b/>
        </w:rPr>
        <w:t>t</w:t>
      </w:r>
      <w:r w:rsidRPr="004E310A">
        <w:rPr>
          <w:rFonts w:ascii="Candara" w:hAnsi="Candara" w:cstheme="minorHAnsi"/>
          <w:b/>
        </w:rPr>
        <w:t>hat are subject to the PILOT.</w:t>
      </w:r>
      <w:r w:rsidRPr="004E310A">
        <w:rPr>
          <w:rFonts w:ascii="Candara" w:hAnsi="Candara" w:cstheme="minorHAnsi"/>
        </w:rPr>
        <w:t xml:space="preserve"> Once the PILOT period has ended, the entire property (including the improvements) is subject to conventional taxes. </w:t>
      </w:r>
      <w:r w:rsidR="00056521" w:rsidRPr="004E310A">
        <w:rPr>
          <w:rFonts w:ascii="Candara" w:hAnsi="Candara" w:cstheme="minorHAnsi"/>
        </w:rPr>
        <w:t>Law, </w:t>
      </w:r>
      <w:r w:rsidR="00056521" w:rsidRPr="004E310A">
        <w:rPr>
          <w:rFonts w:ascii="Candara" w:hAnsi="Candara" w:cstheme="minorHAnsi"/>
          <w:i/>
          <w:iCs/>
        </w:rPr>
        <w:t>N.J.S.A.</w:t>
      </w:r>
      <w:r w:rsidR="00056521" w:rsidRPr="004E310A">
        <w:rPr>
          <w:rFonts w:ascii="Candara" w:hAnsi="Candara" w:cstheme="minorHAnsi"/>
        </w:rPr>
        <w:t> 40A:20-1, </w:t>
      </w:r>
      <w:r w:rsidR="00056521" w:rsidRPr="004E310A">
        <w:rPr>
          <w:rFonts w:ascii="Candara" w:hAnsi="Candara" w:cstheme="minorHAnsi"/>
          <w:i/>
          <w:iCs/>
        </w:rPr>
        <w:t>et seq.</w:t>
      </w:r>
    </w:p>
    <w:p w14:paraId="0225DF04" w14:textId="77777777" w:rsidR="002748EB" w:rsidRPr="004E310A" w:rsidRDefault="002748EB" w:rsidP="004E310A">
      <w:pPr>
        <w:rPr>
          <w:rFonts w:ascii="Candara" w:hAnsi="Candara" w:cstheme="minorHAnsi"/>
          <w:i/>
          <w:iCs/>
        </w:rPr>
      </w:pPr>
    </w:p>
    <w:p w14:paraId="59F6337D" w14:textId="66835584" w:rsidR="00525DAA" w:rsidRPr="006A2B15" w:rsidRDefault="002748EB" w:rsidP="004E310A">
      <w:pPr>
        <w:rPr>
          <w:rFonts w:ascii="Candara" w:hAnsi="Candara" w:cstheme="minorHAnsi"/>
          <w:b/>
          <w:bCs/>
          <w:i/>
          <w:iCs/>
          <w:sz w:val="28"/>
          <w:szCs w:val="28"/>
        </w:rPr>
      </w:pPr>
      <w:r w:rsidRPr="006A2B15">
        <w:rPr>
          <w:rFonts w:ascii="Candara" w:hAnsi="Candara" w:cstheme="minorHAnsi"/>
          <w:b/>
          <w:bCs/>
          <w:i/>
          <w:iCs/>
          <w:color w:val="538135" w:themeColor="accent6" w:themeShade="BF"/>
          <w:sz w:val="28"/>
          <w:szCs w:val="28"/>
        </w:rPr>
        <w:t>Who gets LTTEs and PILOTs?</w:t>
      </w:r>
      <w:r w:rsidRPr="006A2B15">
        <w:rPr>
          <w:rFonts w:ascii="Candara" w:hAnsi="Candara" w:cstheme="minorHAnsi"/>
          <w:b/>
          <w:bCs/>
          <w:i/>
          <w:iCs/>
          <w:sz w:val="28"/>
          <w:szCs w:val="28"/>
        </w:rPr>
        <w:t xml:space="preserve"> </w:t>
      </w:r>
    </w:p>
    <w:p w14:paraId="6B657280" w14:textId="78B95087" w:rsidR="002748EB" w:rsidRDefault="002748EB" w:rsidP="004E310A">
      <w:pPr>
        <w:rPr>
          <w:rFonts w:ascii="Candara" w:hAnsi="Candara" w:cstheme="minorHAnsi"/>
        </w:rPr>
      </w:pPr>
      <w:r w:rsidRPr="004E310A">
        <w:rPr>
          <w:rFonts w:ascii="Candara" w:hAnsi="Candara" w:cstheme="minorHAnsi"/>
          <w:b/>
        </w:rPr>
        <w:lastRenderedPageBreak/>
        <w:t>Not all developers qualify for tax exemptions</w:t>
      </w:r>
      <w:r w:rsidRPr="004E310A">
        <w:rPr>
          <w:rFonts w:ascii="Candara" w:hAnsi="Candara" w:cstheme="minorHAnsi"/>
        </w:rPr>
        <w:t xml:space="preserve">. To qualify for an LTTE, the redeveloper of the Area must be </w:t>
      </w:r>
      <w:r w:rsidR="00525DAA" w:rsidRPr="004E310A">
        <w:rPr>
          <w:rFonts w:ascii="Candara" w:hAnsi="Candara" w:cstheme="minorHAnsi"/>
        </w:rPr>
        <w:t xml:space="preserve">an Urban Renewal Entity </w:t>
      </w:r>
      <w:r w:rsidRPr="004E310A">
        <w:rPr>
          <w:rFonts w:ascii="Candara" w:hAnsi="Candara" w:cstheme="minorHAnsi"/>
        </w:rPr>
        <w:t>(</w:t>
      </w:r>
      <w:r w:rsidR="00525DAA" w:rsidRPr="004E310A">
        <w:rPr>
          <w:rFonts w:ascii="Candara" w:hAnsi="Candara" w:cstheme="minorHAnsi"/>
        </w:rPr>
        <w:t>a limited dividend entity</w:t>
      </w:r>
      <w:r w:rsidRPr="004E310A">
        <w:rPr>
          <w:rFonts w:ascii="Candara" w:hAnsi="Candara" w:cstheme="minorHAnsi"/>
        </w:rPr>
        <w:t>)</w:t>
      </w:r>
      <w:r w:rsidR="00525DAA" w:rsidRPr="004E310A">
        <w:rPr>
          <w:rFonts w:ascii="Candara" w:hAnsi="Candara" w:cstheme="minorHAnsi"/>
        </w:rPr>
        <w:t xml:space="preserve"> or non-profit subject to profit restrictions (</w:t>
      </w:r>
      <w:r w:rsidRPr="004E310A">
        <w:rPr>
          <w:rFonts w:ascii="Candara" w:hAnsi="Candara" w:cstheme="minorHAnsi"/>
        </w:rPr>
        <w:t xml:space="preserve">a maximum of </w:t>
      </w:r>
      <w:r w:rsidR="00525DAA" w:rsidRPr="004E310A">
        <w:rPr>
          <w:rFonts w:ascii="Candara" w:hAnsi="Candara" w:cstheme="minorHAnsi"/>
        </w:rPr>
        <w:t xml:space="preserve">12% </w:t>
      </w:r>
      <w:r w:rsidRPr="004E310A">
        <w:rPr>
          <w:rFonts w:ascii="Candara" w:hAnsi="Candara" w:cstheme="minorHAnsi"/>
        </w:rPr>
        <w:t xml:space="preserve">of </w:t>
      </w:r>
      <w:r w:rsidR="00525DAA" w:rsidRPr="004E310A">
        <w:rPr>
          <w:rFonts w:ascii="Candara" w:hAnsi="Candara" w:cstheme="minorHAnsi"/>
        </w:rPr>
        <w:t>project costs)</w:t>
      </w:r>
      <w:r w:rsidRPr="004E310A">
        <w:rPr>
          <w:rFonts w:ascii="Candara" w:hAnsi="Candara" w:cstheme="minorHAnsi"/>
        </w:rPr>
        <w:t xml:space="preserve">. </w:t>
      </w:r>
    </w:p>
    <w:p w14:paraId="785337B0" w14:textId="77777777" w:rsidR="004E310A" w:rsidRPr="004E310A" w:rsidRDefault="004E310A" w:rsidP="004E310A">
      <w:pPr>
        <w:rPr>
          <w:rFonts w:ascii="Candara" w:hAnsi="Candara" w:cstheme="minorHAnsi"/>
        </w:rPr>
      </w:pPr>
    </w:p>
    <w:p w14:paraId="51330DF2" w14:textId="77777777" w:rsidR="00056521" w:rsidRPr="006A2B15" w:rsidRDefault="00056521" w:rsidP="004E310A">
      <w:pPr>
        <w:outlineLvl w:val="1"/>
        <w:rPr>
          <w:rFonts w:ascii="Candara" w:hAnsi="Candara" w:cstheme="minorHAnsi"/>
          <w:b/>
          <w:bCs/>
          <w:i/>
          <w:iCs/>
          <w:color w:val="538135" w:themeColor="accent6" w:themeShade="BF"/>
          <w:sz w:val="28"/>
          <w:szCs w:val="28"/>
        </w:rPr>
      </w:pPr>
      <w:bookmarkStart w:id="5" w:name="6F22C9EA-EA1A-458D-A01F-3A7865271407"/>
      <w:bookmarkEnd w:id="5"/>
      <w:r w:rsidRPr="006A2B15">
        <w:rPr>
          <w:rFonts w:ascii="Candara" w:hAnsi="Candara" w:cstheme="minorHAnsi"/>
          <w:b/>
          <w:bCs/>
          <w:i/>
          <w:iCs/>
          <w:color w:val="538135" w:themeColor="accent6" w:themeShade="BF"/>
          <w:sz w:val="28"/>
          <w:szCs w:val="28"/>
        </w:rPr>
        <w:t>What are the benefits of a PILOT to a redeveloper?</w:t>
      </w:r>
    </w:p>
    <w:p w14:paraId="2EAADFAC" w14:textId="2B8C4377" w:rsidR="00056521" w:rsidRDefault="00056521" w:rsidP="004E310A">
      <w:pPr>
        <w:rPr>
          <w:rFonts w:ascii="Candara" w:hAnsi="Candara" w:cstheme="minorHAnsi"/>
        </w:rPr>
      </w:pPr>
      <w:r w:rsidRPr="004E310A">
        <w:rPr>
          <w:rFonts w:ascii="Candara" w:hAnsi="Candara" w:cstheme="minorHAnsi"/>
        </w:rPr>
        <w:t xml:space="preserve">The redeveloper benefits from a PILOT because the annual service charges paid each year are almost always less than what the redeveloper would pay in traditional taxes. After all, the idea behind the PILOT is to provide incentive to the redeveloper to complete a redevelopment project that likely cannot be </w:t>
      </w:r>
      <w:r w:rsidR="002748EB" w:rsidRPr="004E310A">
        <w:rPr>
          <w:rFonts w:ascii="Candara" w:hAnsi="Candara" w:cstheme="minorHAnsi"/>
        </w:rPr>
        <w:t>made profitable</w:t>
      </w:r>
      <w:r w:rsidRPr="004E310A">
        <w:rPr>
          <w:rFonts w:ascii="Candara" w:hAnsi="Candara" w:cstheme="minorHAnsi"/>
        </w:rPr>
        <w:t xml:space="preserve"> without the financial incentive. Further, the redeveloper benefits by having predictable, stable payments over a long-term period. This stability is often necessary for the redeveloper to be able to obtain bank financing for the project.</w:t>
      </w:r>
    </w:p>
    <w:p w14:paraId="3F04EEB1" w14:textId="77777777" w:rsidR="004E310A" w:rsidRPr="004E310A" w:rsidRDefault="004E310A" w:rsidP="004E310A">
      <w:pPr>
        <w:rPr>
          <w:rFonts w:ascii="Candara" w:hAnsi="Candara" w:cstheme="minorHAnsi"/>
        </w:rPr>
      </w:pPr>
    </w:p>
    <w:p w14:paraId="6C538C65" w14:textId="77777777" w:rsidR="00056521" w:rsidRPr="00E317EB" w:rsidRDefault="00056521" w:rsidP="004E310A">
      <w:pPr>
        <w:outlineLvl w:val="1"/>
        <w:rPr>
          <w:rFonts w:ascii="Candara" w:hAnsi="Candara" w:cstheme="minorHAnsi"/>
          <w:b/>
          <w:bCs/>
          <w:i/>
          <w:iCs/>
          <w:color w:val="538135" w:themeColor="accent6" w:themeShade="BF"/>
          <w:sz w:val="28"/>
          <w:szCs w:val="28"/>
        </w:rPr>
      </w:pPr>
      <w:bookmarkStart w:id="6" w:name="60146D29-5E7C-4A17-849A-8DB94DA346F5"/>
      <w:bookmarkEnd w:id="6"/>
      <w:r w:rsidRPr="00E317EB">
        <w:rPr>
          <w:rFonts w:ascii="Candara" w:hAnsi="Candara" w:cstheme="minorHAnsi"/>
          <w:b/>
          <w:bCs/>
          <w:i/>
          <w:iCs/>
          <w:color w:val="538135" w:themeColor="accent6" w:themeShade="BF"/>
          <w:sz w:val="28"/>
          <w:szCs w:val="28"/>
        </w:rPr>
        <w:t>What are the benefits of a PILOT to the municipality?</w:t>
      </w:r>
    </w:p>
    <w:p w14:paraId="5079622B" w14:textId="39C409C8" w:rsidR="0005283E" w:rsidRPr="004E310A" w:rsidRDefault="00056521" w:rsidP="004E310A">
      <w:pPr>
        <w:rPr>
          <w:rFonts w:ascii="Candara" w:hAnsi="Candara" w:cstheme="minorHAnsi"/>
        </w:rPr>
      </w:pPr>
      <w:r w:rsidRPr="004E310A">
        <w:rPr>
          <w:rFonts w:ascii="Candara" w:hAnsi="Candara" w:cstheme="minorHAnsi"/>
        </w:rPr>
        <w:t xml:space="preserve">The municipality benefits from a PILOT because it is able to keep 95% of the revenue from the PILOT. In traditional taxation, </w:t>
      </w:r>
      <w:r w:rsidR="0005283E" w:rsidRPr="004E310A">
        <w:rPr>
          <w:rFonts w:ascii="Candara" w:hAnsi="Candara" w:cstheme="minorHAnsi"/>
        </w:rPr>
        <w:t xml:space="preserve">Fanwood </w:t>
      </w:r>
      <w:r w:rsidRPr="004E310A">
        <w:rPr>
          <w:rFonts w:ascii="Candara" w:hAnsi="Candara" w:cstheme="minorHAnsi"/>
        </w:rPr>
        <w:t xml:space="preserve">only keeps </w:t>
      </w:r>
      <w:r w:rsidR="0005283E" w:rsidRPr="004E310A">
        <w:rPr>
          <w:rFonts w:ascii="Candara" w:hAnsi="Candara" w:cstheme="minorHAnsi"/>
        </w:rPr>
        <w:t>2</w:t>
      </w:r>
      <w:r w:rsidR="00B2053E">
        <w:rPr>
          <w:rFonts w:ascii="Candara" w:hAnsi="Candara" w:cstheme="minorHAnsi"/>
        </w:rPr>
        <w:t>1</w:t>
      </w:r>
      <w:r w:rsidR="0005283E" w:rsidRPr="004E310A">
        <w:rPr>
          <w:rFonts w:ascii="Candara" w:hAnsi="Candara" w:cstheme="minorHAnsi"/>
        </w:rPr>
        <w:t>%</w:t>
      </w:r>
      <w:r w:rsidRPr="004E310A">
        <w:rPr>
          <w:rFonts w:ascii="Candara" w:hAnsi="Candara" w:cstheme="minorHAnsi"/>
        </w:rPr>
        <w:t xml:space="preserve"> of the tax revenue, with the larger piece going to the school district (</w:t>
      </w:r>
      <w:r w:rsidR="0005283E" w:rsidRPr="004E310A">
        <w:rPr>
          <w:rFonts w:ascii="Candara" w:hAnsi="Candara" w:cstheme="minorHAnsi"/>
        </w:rPr>
        <w:t>60</w:t>
      </w:r>
      <w:r w:rsidRPr="004E310A">
        <w:rPr>
          <w:rFonts w:ascii="Candara" w:hAnsi="Candara" w:cstheme="minorHAnsi"/>
        </w:rPr>
        <w:t xml:space="preserve">%), the </w:t>
      </w:r>
      <w:r w:rsidR="00B2053E">
        <w:rPr>
          <w:rFonts w:ascii="Candara" w:hAnsi="Candara" w:cstheme="minorHAnsi"/>
        </w:rPr>
        <w:t xml:space="preserve">remainder to the </w:t>
      </w:r>
      <w:r w:rsidRPr="004E310A">
        <w:rPr>
          <w:rFonts w:ascii="Candara" w:hAnsi="Candara" w:cstheme="minorHAnsi"/>
        </w:rPr>
        <w:t>county (</w:t>
      </w:r>
      <w:r w:rsidR="00B2053E">
        <w:rPr>
          <w:rFonts w:ascii="Candara" w:hAnsi="Candara" w:cstheme="minorHAnsi"/>
        </w:rPr>
        <w:t>16%</w:t>
      </w:r>
      <w:r w:rsidRPr="004E310A">
        <w:rPr>
          <w:rFonts w:ascii="Candara" w:hAnsi="Candara" w:cstheme="minorHAnsi"/>
        </w:rPr>
        <w:t>)</w:t>
      </w:r>
      <w:r w:rsidR="00870BEA" w:rsidRPr="004E310A">
        <w:rPr>
          <w:rFonts w:ascii="Candara" w:hAnsi="Candara" w:cstheme="minorHAnsi"/>
        </w:rPr>
        <w:t>.</w:t>
      </w:r>
      <w:r w:rsidRPr="004E310A">
        <w:rPr>
          <w:rFonts w:ascii="Candara" w:hAnsi="Candara" w:cstheme="minorHAnsi"/>
        </w:rPr>
        <w:t xml:space="preserve"> </w:t>
      </w:r>
      <w:r w:rsidR="002748EB" w:rsidRPr="004E310A">
        <w:rPr>
          <w:rFonts w:ascii="Candara" w:hAnsi="Candara" w:cstheme="minorHAnsi"/>
        </w:rPr>
        <w:t xml:space="preserve">But, as stated above, the school districts and county do not generally lose out on tax revenue, because these redevelopers continue paying the existing land taxes. </w:t>
      </w:r>
    </w:p>
    <w:p w14:paraId="2C19E1F7" w14:textId="77777777" w:rsidR="002748EB" w:rsidRPr="004E310A" w:rsidRDefault="002748EB" w:rsidP="004E310A">
      <w:pPr>
        <w:rPr>
          <w:rFonts w:ascii="Candara" w:hAnsi="Candara" w:cstheme="minorHAnsi"/>
        </w:rPr>
      </w:pPr>
    </w:p>
    <w:p w14:paraId="379EF07F" w14:textId="3A5231F9" w:rsidR="006C5DB0" w:rsidRPr="004E310A" w:rsidRDefault="006C5DB0" w:rsidP="004E310A">
      <w:pPr>
        <w:rPr>
          <w:rFonts w:ascii="Candara" w:hAnsi="Candara" w:cstheme="minorHAnsi"/>
        </w:rPr>
      </w:pPr>
      <w:r w:rsidRPr="004E310A">
        <w:rPr>
          <w:rFonts w:ascii="Candara" w:hAnsi="Candara" w:cstheme="minorHAnsi"/>
        </w:rPr>
        <w:t xml:space="preserve">As an </w:t>
      </w:r>
      <w:r w:rsidR="00056521" w:rsidRPr="004E310A">
        <w:rPr>
          <w:rFonts w:ascii="Candara" w:hAnsi="Candara" w:cstheme="minorHAnsi"/>
        </w:rPr>
        <w:t>example,</w:t>
      </w:r>
      <w:r w:rsidR="0005283E" w:rsidRPr="004E310A">
        <w:rPr>
          <w:rFonts w:ascii="Candara" w:hAnsi="Candara" w:cstheme="minorHAnsi"/>
        </w:rPr>
        <w:t xml:space="preserve"> Elite Properties is the developer of Fanwood Crossing in downtown</w:t>
      </w:r>
      <w:r w:rsidR="00921909" w:rsidRPr="004E310A">
        <w:rPr>
          <w:rFonts w:ascii="Candara" w:hAnsi="Candara" w:cstheme="minorHAnsi"/>
        </w:rPr>
        <w:t xml:space="preserve"> </w:t>
      </w:r>
      <w:r w:rsidR="0005283E" w:rsidRPr="004E310A">
        <w:rPr>
          <w:rFonts w:ascii="Candara" w:hAnsi="Candara" w:cstheme="minorHAnsi"/>
        </w:rPr>
        <w:t>currently pays $</w:t>
      </w:r>
      <w:r w:rsidR="00B2713A">
        <w:rPr>
          <w:rFonts w:ascii="Candara" w:hAnsi="Candara" w:cstheme="minorHAnsi"/>
        </w:rPr>
        <w:t>311,</w:t>
      </w:r>
      <w:r w:rsidR="00331010">
        <w:rPr>
          <w:rFonts w:ascii="Candara" w:hAnsi="Candara" w:cstheme="minorHAnsi"/>
        </w:rPr>
        <w:t xml:space="preserve">684 </w:t>
      </w:r>
      <w:r w:rsidR="0005283E" w:rsidRPr="004E310A">
        <w:rPr>
          <w:rFonts w:ascii="Candara" w:hAnsi="Candara" w:cstheme="minorHAnsi"/>
        </w:rPr>
        <w:t>on property that was pr</w:t>
      </w:r>
      <w:r w:rsidR="00331010">
        <w:rPr>
          <w:rFonts w:ascii="Candara" w:hAnsi="Candara" w:cstheme="minorHAnsi"/>
        </w:rPr>
        <w:t>ior to development</w:t>
      </w:r>
      <w:r w:rsidR="0005283E" w:rsidRPr="004E310A">
        <w:rPr>
          <w:rFonts w:ascii="Candara" w:hAnsi="Candara" w:cstheme="minorHAnsi"/>
        </w:rPr>
        <w:t xml:space="preserve"> paying $72,000</w:t>
      </w:r>
      <w:r w:rsidR="00AE250B" w:rsidRPr="004E310A">
        <w:rPr>
          <w:rFonts w:ascii="Candara" w:hAnsi="Candara" w:cstheme="minorHAnsi"/>
        </w:rPr>
        <w:t xml:space="preserve"> (of which Fanwood got 20% or $14,400</w:t>
      </w:r>
      <w:r w:rsidRPr="004E310A">
        <w:rPr>
          <w:rFonts w:ascii="Candara" w:hAnsi="Candara" w:cstheme="minorHAnsi"/>
        </w:rPr>
        <w:t>)</w:t>
      </w:r>
      <w:r w:rsidR="0005283E" w:rsidRPr="004E310A">
        <w:rPr>
          <w:rFonts w:ascii="Candara" w:hAnsi="Candara" w:cstheme="minorHAnsi"/>
        </w:rPr>
        <w:t xml:space="preserve">.  </w:t>
      </w:r>
      <w:r w:rsidR="00AE250B" w:rsidRPr="004E310A">
        <w:rPr>
          <w:rFonts w:ascii="Candara" w:hAnsi="Candara" w:cstheme="minorHAnsi"/>
        </w:rPr>
        <w:t>W</w:t>
      </w:r>
      <w:r w:rsidR="0005283E" w:rsidRPr="004E310A">
        <w:rPr>
          <w:rFonts w:ascii="Candara" w:hAnsi="Candara" w:cstheme="minorHAnsi"/>
        </w:rPr>
        <w:t>ith a PILOT payment Fanwood keeps roughly 95%. Under the PILOT for the Fanwood Crossing project, Fanwood currently receives $</w:t>
      </w:r>
      <w:r w:rsidR="00331010">
        <w:rPr>
          <w:rFonts w:ascii="Candara" w:hAnsi="Candara" w:cstheme="minorHAnsi"/>
        </w:rPr>
        <w:t>2</w:t>
      </w:r>
      <w:r w:rsidR="00842C62">
        <w:rPr>
          <w:rFonts w:ascii="Candara" w:hAnsi="Candara" w:cstheme="minorHAnsi"/>
        </w:rPr>
        <w:t>33</w:t>
      </w:r>
      <w:r w:rsidR="00331010">
        <w:rPr>
          <w:rFonts w:ascii="Candara" w:hAnsi="Candara" w:cstheme="minorHAnsi"/>
        </w:rPr>
        <w:t>,8</w:t>
      </w:r>
      <w:r w:rsidR="00842C62">
        <w:rPr>
          <w:rFonts w:ascii="Candara" w:hAnsi="Candara" w:cstheme="minorHAnsi"/>
        </w:rPr>
        <w:t>31</w:t>
      </w:r>
      <w:r w:rsidR="0005283E" w:rsidRPr="004E310A">
        <w:rPr>
          <w:rFonts w:ascii="Candara" w:hAnsi="Candara" w:cstheme="minorHAnsi"/>
        </w:rPr>
        <w:t xml:space="preserve"> annually versus the $</w:t>
      </w:r>
      <w:r w:rsidR="00331010">
        <w:rPr>
          <w:rFonts w:ascii="Candara" w:hAnsi="Candara" w:cstheme="minorHAnsi"/>
        </w:rPr>
        <w:t>10</w:t>
      </w:r>
      <w:r w:rsidR="00842C62">
        <w:rPr>
          <w:rFonts w:ascii="Candara" w:hAnsi="Candara" w:cstheme="minorHAnsi"/>
        </w:rPr>
        <w:t>7</w:t>
      </w:r>
      <w:r w:rsidR="00331010">
        <w:rPr>
          <w:rFonts w:ascii="Candara" w:hAnsi="Candara" w:cstheme="minorHAnsi"/>
        </w:rPr>
        <w:t>,</w:t>
      </w:r>
      <w:r w:rsidR="00842C62">
        <w:rPr>
          <w:rFonts w:ascii="Candara" w:hAnsi="Candara" w:cstheme="minorHAnsi"/>
        </w:rPr>
        <w:t>384</w:t>
      </w:r>
      <w:r w:rsidR="0005283E" w:rsidRPr="004E310A">
        <w:rPr>
          <w:rFonts w:ascii="Candara" w:hAnsi="Candara" w:cstheme="minorHAnsi"/>
        </w:rPr>
        <w:t xml:space="preserve"> it would get with conventional taxes (after schools take 6</w:t>
      </w:r>
      <w:r w:rsidR="00842C62">
        <w:rPr>
          <w:rFonts w:ascii="Candara" w:hAnsi="Candara" w:cstheme="minorHAnsi"/>
        </w:rPr>
        <w:t>2.63</w:t>
      </w:r>
      <w:r w:rsidR="0005283E" w:rsidRPr="004E310A">
        <w:rPr>
          <w:rFonts w:ascii="Candara" w:hAnsi="Candara" w:cstheme="minorHAnsi"/>
        </w:rPr>
        <w:t xml:space="preserve"> and County takes </w:t>
      </w:r>
      <w:r w:rsidR="00842C62">
        <w:rPr>
          <w:rFonts w:ascii="Candara" w:hAnsi="Candara" w:cstheme="minorHAnsi"/>
        </w:rPr>
        <w:t>16</w:t>
      </w:r>
      <w:r w:rsidR="0005283E" w:rsidRPr="004E310A">
        <w:rPr>
          <w:rFonts w:ascii="Candara" w:hAnsi="Candara" w:cstheme="minorHAnsi"/>
        </w:rPr>
        <w:t xml:space="preserve">%). </w:t>
      </w:r>
      <w:r w:rsidR="00331010">
        <w:rPr>
          <w:rFonts w:ascii="Candara" w:hAnsi="Candara" w:cstheme="minorHAnsi"/>
        </w:rPr>
        <w:t>That is a difference of $1</w:t>
      </w:r>
      <w:r w:rsidR="00842C62">
        <w:rPr>
          <w:rFonts w:ascii="Candara" w:hAnsi="Candara" w:cstheme="minorHAnsi"/>
        </w:rPr>
        <w:t>2</w:t>
      </w:r>
      <w:r w:rsidR="00331010">
        <w:rPr>
          <w:rFonts w:ascii="Candara" w:hAnsi="Candara" w:cstheme="minorHAnsi"/>
        </w:rPr>
        <w:t>6,</w:t>
      </w:r>
      <w:r w:rsidR="00842C62">
        <w:rPr>
          <w:rFonts w:ascii="Candara" w:hAnsi="Candara" w:cstheme="minorHAnsi"/>
        </w:rPr>
        <w:t>447</w:t>
      </w:r>
      <w:r w:rsidR="00331010">
        <w:rPr>
          <w:rFonts w:ascii="Candara" w:hAnsi="Candara" w:cstheme="minorHAnsi"/>
        </w:rPr>
        <w:t xml:space="preserve"> annually in the Borough budget</w:t>
      </w:r>
    </w:p>
    <w:p w14:paraId="6CAFCD69" w14:textId="77777777" w:rsidR="002748EB" w:rsidRPr="004E310A" w:rsidRDefault="002748EB" w:rsidP="004E310A">
      <w:pPr>
        <w:rPr>
          <w:rFonts w:ascii="Candara" w:hAnsi="Candara" w:cstheme="minorHAnsi"/>
        </w:rPr>
      </w:pPr>
    </w:p>
    <w:p w14:paraId="5F159271" w14:textId="6FBDB8FE" w:rsidR="006C5DB0" w:rsidRPr="004E310A" w:rsidRDefault="006C5DB0" w:rsidP="004E310A">
      <w:pPr>
        <w:pStyle w:val="ListParagraph"/>
        <w:numPr>
          <w:ilvl w:val="0"/>
          <w:numId w:val="3"/>
        </w:numPr>
        <w:spacing w:after="0" w:line="240" w:lineRule="auto"/>
        <w:rPr>
          <w:rFonts w:ascii="Candara" w:hAnsi="Candara" w:cstheme="minorHAnsi"/>
          <w:b/>
          <w:sz w:val="24"/>
          <w:szCs w:val="24"/>
        </w:rPr>
      </w:pPr>
      <w:r w:rsidRPr="004E310A">
        <w:rPr>
          <w:rFonts w:ascii="Candara" w:hAnsi="Candara" w:cstheme="minorHAnsi"/>
          <w:b/>
          <w:sz w:val="24"/>
          <w:szCs w:val="24"/>
        </w:rPr>
        <w:t>Under conventional taxation Fanwood would receive $</w:t>
      </w:r>
      <w:r w:rsidR="00331010">
        <w:rPr>
          <w:rFonts w:ascii="Candara" w:hAnsi="Candara" w:cstheme="minorHAnsi"/>
          <w:b/>
          <w:sz w:val="24"/>
          <w:szCs w:val="24"/>
        </w:rPr>
        <w:t>1</w:t>
      </w:r>
      <w:r w:rsidR="00842C62">
        <w:rPr>
          <w:rFonts w:ascii="Candara" w:hAnsi="Candara" w:cstheme="minorHAnsi"/>
          <w:b/>
          <w:sz w:val="24"/>
          <w:szCs w:val="24"/>
        </w:rPr>
        <w:t>07</w:t>
      </w:r>
      <w:r w:rsidRPr="004E310A">
        <w:rPr>
          <w:rFonts w:ascii="Candara" w:hAnsi="Candara" w:cstheme="minorHAnsi"/>
          <w:b/>
          <w:sz w:val="24"/>
          <w:szCs w:val="24"/>
        </w:rPr>
        <w:t>,</w:t>
      </w:r>
      <w:r w:rsidR="00842C62">
        <w:rPr>
          <w:rFonts w:ascii="Candara" w:hAnsi="Candara" w:cstheme="minorHAnsi"/>
          <w:b/>
          <w:sz w:val="24"/>
          <w:szCs w:val="24"/>
        </w:rPr>
        <w:t>384</w:t>
      </w:r>
    </w:p>
    <w:p w14:paraId="599FDF67" w14:textId="46CF97C4" w:rsidR="006C5DB0" w:rsidRPr="004E310A" w:rsidRDefault="006C5DB0" w:rsidP="004E310A">
      <w:pPr>
        <w:pStyle w:val="ListParagraph"/>
        <w:spacing w:after="0" w:line="240" w:lineRule="auto"/>
        <w:ind w:left="2160"/>
        <w:rPr>
          <w:rFonts w:ascii="Candara" w:hAnsi="Candara" w:cstheme="minorHAnsi"/>
          <w:sz w:val="24"/>
          <w:szCs w:val="24"/>
        </w:rPr>
      </w:pPr>
      <w:r w:rsidRPr="004E310A">
        <w:rPr>
          <w:rFonts w:ascii="Candara" w:hAnsi="Candara" w:cstheme="minorHAnsi"/>
          <w:sz w:val="24"/>
          <w:szCs w:val="24"/>
        </w:rPr>
        <w:t xml:space="preserve"> $</w:t>
      </w:r>
      <w:r w:rsidR="00842C62">
        <w:rPr>
          <w:rFonts w:ascii="Candara" w:hAnsi="Candara" w:cstheme="minorHAnsi"/>
          <w:sz w:val="24"/>
          <w:szCs w:val="24"/>
        </w:rPr>
        <w:t>502</w:t>
      </w:r>
      <w:r w:rsidR="00331010">
        <w:rPr>
          <w:rFonts w:ascii="Candara" w:hAnsi="Candara" w:cstheme="minorHAnsi"/>
          <w:sz w:val="24"/>
          <w:szCs w:val="24"/>
        </w:rPr>
        <w:t>,</w:t>
      </w:r>
      <w:r w:rsidR="00842C62">
        <w:rPr>
          <w:rFonts w:ascii="Candara" w:hAnsi="Candara" w:cstheme="minorHAnsi"/>
          <w:sz w:val="24"/>
          <w:szCs w:val="24"/>
        </w:rPr>
        <w:t>498</w:t>
      </w:r>
      <w:r w:rsidRPr="004E310A">
        <w:rPr>
          <w:rFonts w:ascii="Candara" w:hAnsi="Candara" w:cstheme="minorHAnsi"/>
          <w:sz w:val="24"/>
          <w:szCs w:val="24"/>
        </w:rPr>
        <w:t xml:space="preserve">   Conventional tax (20</w:t>
      </w:r>
      <w:r w:rsidR="00331010">
        <w:rPr>
          <w:rFonts w:ascii="Candara" w:hAnsi="Candara" w:cstheme="minorHAnsi"/>
          <w:sz w:val="24"/>
          <w:szCs w:val="24"/>
        </w:rPr>
        <w:t>2</w:t>
      </w:r>
      <w:r w:rsidR="00842C62">
        <w:rPr>
          <w:rFonts w:ascii="Candara" w:hAnsi="Candara" w:cstheme="minorHAnsi"/>
          <w:sz w:val="24"/>
          <w:szCs w:val="24"/>
        </w:rPr>
        <w:t>5</w:t>
      </w:r>
      <w:r w:rsidRPr="004E310A">
        <w:rPr>
          <w:rFonts w:ascii="Candara" w:hAnsi="Candara" w:cstheme="minorHAnsi"/>
          <w:sz w:val="24"/>
          <w:szCs w:val="24"/>
        </w:rPr>
        <w:t xml:space="preserve"> rate</w:t>
      </w:r>
      <w:r w:rsidR="00842C62">
        <w:rPr>
          <w:rFonts w:ascii="Candara" w:hAnsi="Candara" w:cstheme="minorHAnsi"/>
          <w:sz w:val="24"/>
          <w:szCs w:val="24"/>
        </w:rPr>
        <w:t xml:space="preserve"> 0f 3.12</w:t>
      </w:r>
      <w:r w:rsidRPr="004E310A">
        <w:rPr>
          <w:rFonts w:ascii="Candara" w:hAnsi="Candara" w:cstheme="minorHAnsi"/>
          <w:sz w:val="24"/>
          <w:szCs w:val="24"/>
        </w:rPr>
        <w:t>)</w:t>
      </w:r>
    </w:p>
    <w:p w14:paraId="654A50E7" w14:textId="4ADA0D31" w:rsidR="006C5DB0" w:rsidRPr="004E310A" w:rsidRDefault="006C5DB0" w:rsidP="004E310A">
      <w:pPr>
        <w:ind w:left="1440" w:firstLine="720"/>
        <w:rPr>
          <w:rFonts w:ascii="Candara" w:hAnsi="Candara" w:cstheme="minorHAnsi"/>
        </w:rPr>
      </w:pPr>
      <w:r w:rsidRPr="004E310A">
        <w:rPr>
          <w:rFonts w:ascii="Candara" w:hAnsi="Candara" w:cstheme="minorHAnsi"/>
        </w:rPr>
        <w:t>-$</w:t>
      </w:r>
      <w:r w:rsidR="00842C62">
        <w:rPr>
          <w:rFonts w:ascii="Candara" w:hAnsi="Candara" w:cstheme="minorHAnsi"/>
        </w:rPr>
        <w:t>314</w:t>
      </w:r>
      <w:r w:rsidR="00331010">
        <w:rPr>
          <w:rFonts w:ascii="Candara" w:hAnsi="Candara" w:cstheme="minorHAnsi"/>
        </w:rPr>
        <w:t>,</w:t>
      </w:r>
      <w:r w:rsidR="00842C62">
        <w:rPr>
          <w:rFonts w:ascii="Candara" w:hAnsi="Candara" w:cstheme="minorHAnsi"/>
        </w:rPr>
        <w:t>714</w:t>
      </w:r>
      <w:r w:rsidRPr="004E310A">
        <w:rPr>
          <w:rFonts w:ascii="Candara" w:hAnsi="Candara" w:cstheme="minorHAnsi"/>
        </w:rPr>
        <w:t xml:space="preserve">   6</w:t>
      </w:r>
      <w:r w:rsidR="00331010">
        <w:rPr>
          <w:rFonts w:ascii="Candara" w:hAnsi="Candara" w:cstheme="minorHAnsi"/>
        </w:rPr>
        <w:t>2.75</w:t>
      </w:r>
      <w:r w:rsidRPr="004E310A">
        <w:rPr>
          <w:rFonts w:ascii="Candara" w:hAnsi="Candara" w:cstheme="minorHAnsi"/>
        </w:rPr>
        <w:t xml:space="preserve">% </w:t>
      </w:r>
      <w:r w:rsidR="00331010">
        <w:rPr>
          <w:rFonts w:ascii="Candara" w:hAnsi="Candara" w:cstheme="minorHAnsi"/>
        </w:rPr>
        <w:t>S</w:t>
      </w:r>
      <w:r w:rsidRPr="004E310A">
        <w:rPr>
          <w:rFonts w:ascii="Candara" w:hAnsi="Candara" w:cstheme="minorHAnsi"/>
        </w:rPr>
        <w:t xml:space="preserve">chools </w:t>
      </w:r>
      <w:r w:rsidR="00331010">
        <w:rPr>
          <w:rFonts w:ascii="Candara" w:hAnsi="Candara" w:cstheme="minorHAnsi"/>
        </w:rPr>
        <w:t>portion</w:t>
      </w:r>
      <w:r w:rsidRPr="004E310A">
        <w:rPr>
          <w:rFonts w:ascii="Candara" w:hAnsi="Candara" w:cstheme="minorHAnsi"/>
        </w:rPr>
        <w:t xml:space="preserve"> </w:t>
      </w:r>
    </w:p>
    <w:p w14:paraId="6F0E89A1" w14:textId="7286BA8D" w:rsidR="006C5DB0" w:rsidRPr="004E310A" w:rsidRDefault="006C5DB0" w:rsidP="004E310A">
      <w:pPr>
        <w:ind w:left="1440" w:firstLine="720"/>
        <w:rPr>
          <w:rFonts w:ascii="Candara" w:hAnsi="Candara" w:cstheme="minorHAnsi"/>
        </w:rPr>
      </w:pPr>
      <w:r w:rsidRPr="004E310A">
        <w:rPr>
          <w:rFonts w:ascii="Candara" w:hAnsi="Candara" w:cstheme="minorHAnsi"/>
        </w:rPr>
        <w:t>-</w:t>
      </w:r>
      <w:r w:rsidRPr="004E310A">
        <w:rPr>
          <w:rFonts w:ascii="Candara" w:hAnsi="Candara" w:cstheme="minorHAnsi"/>
          <w:u w:val="single"/>
        </w:rPr>
        <w:t xml:space="preserve"> $</w:t>
      </w:r>
      <w:r w:rsidR="00842C62">
        <w:rPr>
          <w:rFonts w:ascii="Candara" w:hAnsi="Candara" w:cstheme="minorHAnsi"/>
          <w:u w:val="single"/>
        </w:rPr>
        <w:t>80,399</w:t>
      </w:r>
      <w:r w:rsidRPr="004E310A">
        <w:rPr>
          <w:rFonts w:ascii="Candara" w:hAnsi="Candara" w:cstheme="minorHAnsi"/>
          <w:u w:val="single"/>
        </w:rPr>
        <w:t xml:space="preserve"> </w:t>
      </w:r>
      <w:r w:rsidRPr="004E310A">
        <w:rPr>
          <w:rFonts w:ascii="Candara" w:hAnsi="Candara" w:cstheme="minorHAnsi"/>
        </w:rPr>
        <w:t xml:space="preserve"> </w:t>
      </w:r>
      <w:r w:rsidR="00331010">
        <w:rPr>
          <w:rFonts w:ascii="Candara" w:hAnsi="Candara" w:cstheme="minorHAnsi"/>
        </w:rPr>
        <w:t>16</w:t>
      </w:r>
      <w:r w:rsidRPr="004E310A">
        <w:rPr>
          <w:rFonts w:ascii="Candara" w:hAnsi="Candara" w:cstheme="minorHAnsi"/>
        </w:rPr>
        <w:t xml:space="preserve">% County portion </w:t>
      </w:r>
    </w:p>
    <w:p w14:paraId="1BC2CBEB" w14:textId="6F7B9EA5" w:rsidR="006C5DB0" w:rsidRPr="004E310A" w:rsidRDefault="006C5DB0" w:rsidP="004E310A">
      <w:pPr>
        <w:ind w:left="1440" w:firstLine="720"/>
        <w:rPr>
          <w:rFonts w:ascii="Candara" w:hAnsi="Candara" w:cstheme="minorHAnsi"/>
        </w:rPr>
      </w:pPr>
      <w:r w:rsidRPr="004E310A">
        <w:rPr>
          <w:rFonts w:ascii="Candara" w:hAnsi="Candara" w:cstheme="minorHAnsi"/>
        </w:rPr>
        <w:t xml:space="preserve">  $</w:t>
      </w:r>
      <w:r w:rsidR="00331010">
        <w:rPr>
          <w:rFonts w:ascii="Candara" w:hAnsi="Candara" w:cstheme="minorHAnsi"/>
        </w:rPr>
        <w:t>10</w:t>
      </w:r>
      <w:r w:rsidR="00842C62">
        <w:rPr>
          <w:rFonts w:ascii="Candara" w:hAnsi="Candara" w:cstheme="minorHAnsi"/>
        </w:rPr>
        <w:t>7</w:t>
      </w:r>
      <w:r w:rsidR="00331010">
        <w:rPr>
          <w:rFonts w:ascii="Candara" w:hAnsi="Candara" w:cstheme="minorHAnsi"/>
        </w:rPr>
        <w:t>,</w:t>
      </w:r>
      <w:r w:rsidR="00842C62">
        <w:rPr>
          <w:rFonts w:ascii="Candara" w:hAnsi="Candara" w:cstheme="minorHAnsi"/>
        </w:rPr>
        <w:t>384</w:t>
      </w:r>
      <w:r w:rsidRPr="004E310A">
        <w:rPr>
          <w:rFonts w:ascii="Candara" w:hAnsi="Candara" w:cstheme="minorHAnsi"/>
        </w:rPr>
        <w:t xml:space="preserve">  TOTAL Fanwood keeps</w:t>
      </w:r>
    </w:p>
    <w:p w14:paraId="1B15B58A" w14:textId="77777777" w:rsidR="006C5DB0" w:rsidRPr="004E310A" w:rsidRDefault="006C5DB0" w:rsidP="004E310A">
      <w:pPr>
        <w:ind w:left="1440" w:firstLine="720"/>
        <w:rPr>
          <w:rFonts w:ascii="Candara" w:hAnsi="Candara" w:cstheme="minorHAnsi"/>
        </w:rPr>
      </w:pPr>
    </w:p>
    <w:p w14:paraId="2AE22755" w14:textId="72F1F3F7" w:rsidR="006C5DB0" w:rsidRPr="004E310A" w:rsidRDefault="006C5DB0" w:rsidP="004E310A">
      <w:pPr>
        <w:pStyle w:val="ListParagraph"/>
        <w:numPr>
          <w:ilvl w:val="0"/>
          <w:numId w:val="3"/>
        </w:numPr>
        <w:spacing w:after="0" w:line="240" w:lineRule="auto"/>
        <w:rPr>
          <w:rFonts w:ascii="Candara" w:hAnsi="Candara" w:cstheme="minorHAnsi"/>
          <w:b/>
          <w:sz w:val="24"/>
          <w:szCs w:val="24"/>
        </w:rPr>
      </w:pPr>
      <w:r w:rsidRPr="004E310A">
        <w:rPr>
          <w:rFonts w:ascii="Candara" w:hAnsi="Candara" w:cstheme="minorHAnsi"/>
          <w:b/>
          <w:sz w:val="24"/>
          <w:szCs w:val="24"/>
        </w:rPr>
        <w:t>Under Tax Abatement Fanwood receives currently $2</w:t>
      </w:r>
      <w:r w:rsidR="00842C62">
        <w:rPr>
          <w:rFonts w:ascii="Candara" w:hAnsi="Candara" w:cstheme="minorHAnsi"/>
          <w:b/>
          <w:sz w:val="24"/>
          <w:szCs w:val="24"/>
        </w:rPr>
        <w:t>33</w:t>
      </w:r>
      <w:r w:rsidRPr="004E310A">
        <w:rPr>
          <w:rFonts w:ascii="Candara" w:hAnsi="Candara" w:cstheme="minorHAnsi"/>
          <w:b/>
          <w:sz w:val="24"/>
          <w:szCs w:val="24"/>
        </w:rPr>
        <w:t>,</w:t>
      </w:r>
      <w:r w:rsidR="00842C62">
        <w:rPr>
          <w:rFonts w:ascii="Candara" w:hAnsi="Candara" w:cstheme="minorHAnsi"/>
          <w:b/>
          <w:sz w:val="24"/>
          <w:szCs w:val="24"/>
        </w:rPr>
        <w:t>831</w:t>
      </w:r>
    </w:p>
    <w:p w14:paraId="410BA432" w14:textId="00362AB6" w:rsidR="006C5DB0" w:rsidRPr="004E310A" w:rsidRDefault="006C5DB0" w:rsidP="004E310A">
      <w:pPr>
        <w:ind w:left="1440" w:firstLine="720"/>
        <w:rPr>
          <w:rFonts w:ascii="Candara" w:hAnsi="Candara" w:cstheme="minorHAnsi"/>
        </w:rPr>
      </w:pPr>
      <w:r w:rsidRPr="004E310A">
        <w:rPr>
          <w:rFonts w:ascii="Candara" w:hAnsi="Candara" w:cstheme="minorHAnsi"/>
        </w:rPr>
        <w:t>$</w:t>
      </w:r>
      <w:r w:rsidR="00842C62">
        <w:rPr>
          <w:rFonts w:ascii="Candara" w:hAnsi="Candara" w:cstheme="minorHAnsi"/>
        </w:rPr>
        <w:t>222</w:t>
      </w:r>
      <w:r w:rsidR="00331010">
        <w:rPr>
          <w:rFonts w:ascii="Candara" w:hAnsi="Candara" w:cstheme="minorHAnsi"/>
        </w:rPr>
        <w:t>,</w:t>
      </w:r>
      <w:r w:rsidR="00842C62">
        <w:rPr>
          <w:rFonts w:ascii="Candara" w:hAnsi="Candara" w:cstheme="minorHAnsi"/>
        </w:rPr>
        <w:t>035</w:t>
      </w:r>
      <w:r w:rsidRPr="004E310A">
        <w:rPr>
          <w:rFonts w:ascii="Candara" w:hAnsi="Candara" w:cstheme="minorHAnsi"/>
        </w:rPr>
        <w:t xml:space="preserve">   PILOT payment</w:t>
      </w:r>
    </w:p>
    <w:p w14:paraId="76A6F478" w14:textId="491AF698" w:rsidR="006C5DB0" w:rsidRPr="004E310A" w:rsidRDefault="006C5DB0" w:rsidP="004E310A">
      <w:pPr>
        <w:ind w:left="1440" w:firstLine="720"/>
        <w:rPr>
          <w:rFonts w:ascii="Candara" w:hAnsi="Candara" w:cstheme="minorHAnsi"/>
        </w:rPr>
      </w:pPr>
      <w:r w:rsidRPr="004E310A">
        <w:rPr>
          <w:rFonts w:ascii="Candara" w:hAnsi="Candara" w:cstheme="minorHAnsi"/>
          <w:u w:val="single"/>
        </w:rPr>
        <w:t>- $11,</w:t>
      </w:r>
      <w:r w:rsidR="00842C62">
        <w:rPr>
          <w:rFonts w:ascii="Candara" w:hAnsi="Candara" w:cstheme="minorHAnsi"/>
          <w:u w:val="single"/>
        </w:rPr>
        <w:t>101</w:t>
      </w:r>
      <w:r w:rsidRPr="004E310A">
        <w:rPr>
          <w:rFonts w:ascii="Candara" w:hAnsi="Candara" w:cstheme="minorHAnsi"/>
          <w:u w:val="single"/>
        </w:rPr>
        <w:t xml:space="preserve"> </w:t>
      </w:r>
      <w:r w:rsidRPr="004E310A">
        <w:rPr>
          <w:rFonts w:ascii="Candara" w:hAnsi="Candara" w:cstheme="minorHAnsi"/>
        </w:rPr>
        <w:t xml:space="preserve">  5% to County</w:t>
      </w:r>
    </w:p>
    <w:p w14:paraId="7DFD856B" w14:textId="0F85596A" w:rsidR="006C5DB0" w:rsidRPr="004E310A" w:rsidRDefault="006C5DB0" w:rsidP="004E310A">
      <w:pPr>
        <w:ind w:left="1440" w:firstLine="720"/>
        <w:rPr>
          <w:rFonts w:ascii="Candara" w:hAnsi="Candara" w:cstheme="minorHAnsi"/>
        </w:rPr>
      </w:pPr>
      <w:r w:rsidRPr="004E310A">
        <w:rPr>
          <w:rFonts w:ascii="Candara" w:hAnsi="Candara" w:cstheme="minorHAnsi"/>
        </w:rPr>
        <w:t xml:space="preserve"> $2</w:t>
      </w:r>
      <w:r w:rsidR="009C617E">
        <w:rPr>
          <w:rFonts w:ascii="Candara" w:hAnsi="Candara" w:cstheme="minorHAnsi"/>
        </w:rPr>
        <w:t>1</w:t>
      </w:r>
      <w:r w:rsidR="00842C62">
        <w:rPr>
          <w:rFonts w:ascii="Candara" w:hAnsi="Candara" w:cstheme="minorHAnsi"/>
        </w:rPr>
        <w:t>0</w:t>
      </w:r>
      <w:r w:rsidR="009C617E">
        <w:rPr>
          <w:rFonts w:ascii="Candara" w:hAnsi="Candara" w:cstheme="minorHAnsi"/>
        </w:rPr>
        <w:t>,</w:t>
      </w:r>
      <w:r w:rsidR="00842C62">
        <w:rPr>
          <w:rFonts w:ascii="Candara" w:hAnsi="Candara" w:cstheme="minorHAnsi"/>
        </w:rPr>
        <w:t>934</w:t>
      </w:r>
      <w:r w:rsidRPr="004E310A">
        <w:rPr>
          <w:rFonts w:ascii="Candara" w:hAnsi="Candara" w:cstheme="minorHAnsi"/>
        </w:rPr>
        <w:t xml:space="preserve">   subtotal</w:t>
      </w:r>
    </w:p>
    <w:p w14:paraId="01F45462" w14:textId="18C4A4E8" w:rsidR="006C5DB0" w:rsidRDefault="006C5DB0" w:rsidP="004E310A">
      <w:pPr>
        <w:rPr>
          <w:rFonts w:ascii="Candara" w:hAnsi="Candara" w:cstheme="minorHAnsi"/>
        </w:rPr>
      </w:pPr>
      <w:r w:rsidRPr="004E310A">
        <w:rPr>
          <w:rFonts w:ascii="Candara" w:hAnsi="Candara" w:cstheme="minorHAnsi"/>
        </w:rPr>
        <w:tab/>
      </w:r>
      <w:r w:rsidRPr="004E310A">
        <w:rPr>
          <w:rFonts w:ascii="Candara" w:hAnsi="Candara" w:cstheme="minorHAnsi"/>
        </w:rPr>
        <w:tab/>
      </w:r>
      <w:r w:rsidRPr="004E310A">
        <w:rPr>
          <w:rFonts w:ascii="Candara" w:hAnsi="Candara" w:cstheme="minorHAnsi"/>
        </w:rPr>
        <w:tab/>
      </w:r>
      <w:r w:rsidRPr="004E310A">
        <w:rPr>
          <w:rFonts w:ascii="Candara" w:hAnsi="Candara" w:cstheme="minorHAnsi"/>
          <w:u w:val="single"/>
        </w:rPr>
        <w:t>+ $</w:t>
      </w:r>
      <w:r w:rsidR="00842C62">
        <w:rPr>
          <w:rFonts w:ascii="Candara" w:hAnsi="Candara" w:cstheme="minorHAnsi"/>
          <w:u w:val="single"/>
        </w:rPr>
        <w:t>22</w:t>
      </w:r>
      <w:r w:rsidR="0043535C">
        <w:rPr>
          <w:rFonts w:ascii="Candara" w:hAnsi="Candara" w:cstheme="minorHAnsi"/>
          <w:u w:val="single"/>
        </w:rPr>
        <w:t>,</w:t>
      </w:r>
      <w:r w:rsidR="00EC570F">
        <w:rPr>
          <w:rFonts w:ascii="Candara" w:hAnsi="Candara" w:cstheme="minorHAnsi"/>
          <w:u w:val="single"/>
        </w:rPr>
        <w:t>897</w:t>
      </w:r>
      <w:r w:rsidRPr="004E310A">
        <w:rPr>
          <w:rFonts w:ascii="Candara" w:hAnsi="Candara" w:cstheme="minorHAnsi"/>
        </w:rPr>
        <w:t xml:space="preserve">  plus Fanwood portion of conventional land taxes</w:t>
      </w:r>
    </w:p>
    <w:p w14:paraId="1555E67B" w14:textId="4A6F6127" w:rsidR="006C5DB0" w:rsidRPr="004E310A" w:rsidRDefault="006C5DB0" w:rsidP="004E310A">
      <w:pPr>
        <w:ind w:left="720" w:firstLine="720"/>
        <w:rPr>
          <w:rFonts w:ascii="Candara" w:hAnsi="Candara" w:cstheme="minorHAnsi"/>
        </w:rPr>
      </w:pPr>
      <w:r w:rsidRPr="004E310A">
        <w:rPr>
          <w:rFonts w:ascii="Candara" w:hAnsi="Candara" w:cstheme="minorHAnsi"/>
        </w:rPr>
        <w:t xml:space="preserve">   </w:t>
      </w:r>
      <w:r w:rsidRPr="004E310A">
        <w:rPr>
          <w:rFonts w:ascii="Candara" w:hAnsi="Candara" w:cstheme="minorHAnsi"/>
        </w:rPr>
        <w:tab/>
        <w:t>$</w:t>
      </w:r>
      <w:r w:rsidR="0043535C">
        <w:rPr>
          <w:rFonts w:ascii="Candara" w:hAnsi="Candara" w:cstheme="minorHAnsi"/>
        </w:rPr>
        <w:t>233,8</w:t>
      </w:r>
      <w:r w:rsidR="00EC570F">
        <w:rPr>
          <w:rFonts w:ascii="Candara" w:hAnsi="Candara" w:cstheme="minorHAnsi"/>
        </w:rPr>
        <w:t>31</w:t>
      </w:r>
      <w:r w:rsidRPr="004E310A">
        <w:rPr>
          <w:rFonts w:ascii="Candara" w:hAnsi="Candara" w:cstheme="minorHAnsi"/>
        </w:rPr>
        <w:t xml:space="preserve">  TOTAL Fanwood keeps</w:t>
      </w:r>
    </w:p>
    <w:p w14:paraId="2A681378" w14:textId="75BFA427" w:rsidR="002748EB" w:rsidRPr="004E310A" w:rsidRDefault="002748EB" w:rsidP="004E310A">
      <w:pPr>
        <w:ind w:left="720" w:firstLine="720"/>
        <w:rPr>
          <w:rFonts w:ascii="Candara" w:hAnsi="Candara" w:cstheme="minorHAnsi"/>
        </w:rPr>
      </w:pPr>
    </w:p>
    <w:p w14:paraId="540969E6" w14:textId="4DA3D3CD" w:rsidR="002748EB" w:rsidRPr="004E310A" w:rsidRDefault="002748EB" w:rsidP="006A2B15">
      <w:pPr>
        <w:rPr>
          <w:rFonts w:ascii="Candara" w:hAnsi="Candara" w:cstheme="minorHAnsi"/>
        </w:rPr>
      </w:pPr>
      <w:r w:rsidRPr="004E310A">
        <w:rPr>
          <w:rFonts w:ascii="Candara" w:hAnsi="Candara" w:cstheme="minorHAnsi"/>
        </w:rPr>
        <w:t xml:space="preserve">Under this example, schools and county are still receiving their portions of the </w:t>
      </w:r>
      <w:r w:rsidR="009C617E">
        <w:rPr>
          <w:rFonts w:ascii="Candara" w:hAnsi="Candara" w:cstheme="minorHAnsi"/>
        </w:rPr>
        <w:t>Land taxes</w:t>
      </w:r>
      <w:r w:rsidRPr="004E310A">
        <w:rPr>
          <w:rFonts w:ascii="Candara" w:hAnsi="Candara" w:cstheme="minorHAnsi"/>
        </w:rPr>
        <w:t xml:space="preserve"> ($</w:t>
      </w:r>
      <w:r w:rsidR="00EC570F">
        <w:rPr>
          <w:rFonts w:ascii="Candara" w:hAnsi="Candara" w:cstheme="minorHAnsi"/>
        </w:rPr>
        <w:t>56,234</w:t>
      </w:r>
      <w:r w:rsidRPr="004E310A">
        <w:rPr>
          <w:rFonts w:ascii="Candara" w:hAnsi="Candara" w:cstheme="minorHAnsi"/>
        </w:rPr>
        <w:t xml:space="preserve"> and $14,</w:t>
      </w:r>
      <w:r w:rsidR="00EC570F">
        <w:rPr>
          <w:rFonts w:ascii="Candara" w:hAnsi="Candara" w:cstheme="minorHAnsi"/>
        </w:rPr>
        <w:t>339</w:t>
      </w:r>
      <w:r w:rsidRPr="004E310A">
        <w:rPr>
          <w:rFonts w:ascii="Candara" w:hAnsi="Candara" w:cstheme="minorHAnsi"/>
        </w:rPr>
        <w:t xml:space="preserve"> respectively). </w:t>
      </w:r>
    </w:p>
    <w:p w14:paraId="442CB6F3" w14:textId="77777777" w:rsidR="006C5DB0" w:rsidRPr="004E310A" w:rsidRDefault="006C5DB0" w:rsidP="004E310A">
      <w:pPr>
        <w:rPr>
          <w:rFonts w:ascii="Candara" w:hAnsi="Candara" w:cstheme="minorHAnsi"/>
          <w:color w:val="222222"/>
        </w:rPr>
      </w:pPr>
    </w:p>
    <w:p w14:paraId="6587149C" w14:textId="77777777" w:rsidR="006A2B15" w:rsidRDefault="006A2B15" w:rsidP="004E310A">
      <w:pPr>
        <w:rPr>
          <w:rFonts w:ascii="Candara" w:hAnsi="Candara" w:cstheme="minorHAnsi"/>
          <w:color w:val="222222"/>
        </w:rPr>
      </w:pPr>
    </w:p>
    <w:p w14:paraId="5C3DE066" w14:textId="3E6BF79F" w:rsidR="00056521" w:rsidRPr="004E310A" w:rsidRDefault="0005283E" w:rsidP="004E310A">
      <w:pPr>
        <w:rPr>
          <w:rFonts w:ascii="Candara" w:hAnsi="Candara" w:cstheme="minorHAnsi"/>
        </w:rPr>
      </w:pPr>
      <w:r w:rsidRPr="004E310A">
        <w:rPr>
          <w:rFonts w:ascii="Candara" w:hAnsi="Candara" w:cstheme="minorHAnsi"/>
          <w:color w:val="222222"/>
        </w:rPr>
        <w:t xml:space="preserve">That makes a big difference in </w:t>
      </w:r>
      <w:r w:rsidR="00E317EB">
        <w:rPr>
          <w:rFonts w:ascii="Candara" w:hAnsi="Candara" w:cstheme="minorHAnsi"/>
          <w:color w:val="222222"/>
        </w:rPr>
        <w:t xml:space="preserve">the Borough </w:t>
      </w:r>
      <w:r w:rsidRPr="004E310A">
        <w:rPr>
          <w:rFonts w:ascii="Candara" w:hAnsi="Candara" w:cstheme="minorHAnsi"/>
          <w:color w:val="222222"/>
        </w:rPr>
        <w:t xml:space="preserve">budget. The schools and county </w:t>
      </w:r>
      <w:r w:rsidR="00A60A44" w:rsidRPr="004E310A">
        <w:rPr>
          <w:rFonts w:ascii="Candara" w:hAnsi="Candara" w:cstheme="minorHAnsi"/>
          <w:color w:val="222222"/>
        </w:rPr>
        <w:t>are not</w:t>
      </w:r>
      <w:r w:rsidRPr="004E310A">
        <w:rPr>
          <w:rFonts w:ascii="Candara" w:hAnsi="Candara" w:cstheme="minorHAnsi"/>
          <w:color w:val="222222"/>
        </w:rPr>
        <w:t xml:space="preserve"> harmed because they are still getting what they always did from the land and Fanwood gets a healthier piece of the gain for a period of time</w:t>
      </w:r>
      <w:r w:rsidR="00921909" w:rsidRPr="004E310A">
        <w:rPr>
          <w:rFonts w:ascii="Candara" w:hAnsi="Candara" w:cstheme="minorHAnsi"/>
          <w:color w:val="222222"/>
        </w:rPr>
        <w:t xml:space="preserve"> (</w:t>
      </w:r>
      <w:r w:rsidR="00056521" w:rsidRPr="004E310A">
        <w:rPr>
          <w:rFonts w:ascii="Candara" w:hAnsi="Candara" w:cstheme="minorHAnsi"/>
        </w:rPr>
        <w:t>up to 30 years</w:t>
      </w:r>
      <w:r w:rsidR="00921909" w:rsidRPr="004E310A">
        <w:rPr>
          <w:rFonts w:ascii="Candara" w:hAnsi="Candara" w:cstheme="minorHAnsi"/>
        </w:rPr>
        <w:t>)</w:t>
      </w:r>
      <w:r w:rsidR="00056521" w:rsidRPr="004E310A">
        <w:rPr>
          <w:rFonts w:ascii="Candara" w:hAnsi="Candara" w:cstheme="minorHAnsi"/>
        </w:rPr>
        <w:t xml:space="preserve"> of </w:t>
      </w:r>
      <w:r w:rsidRPr="004E310A">
        <w:rPr>
          <w:rFonts w:ascii="Candara" w:hAnsi="Candara" w:cstheme="minorHAnsi"/>
        </w:rPr>
        <w:t xml:space="preserve">this </w:t>
      </w:r>
      <w:r w:rsidR="00056521" w:rsidRPr="004E310A">
        <w:rPr>
          <w:rFonts w:ascii="Candara" w:hAnsi="Candara" w:cstheme="minorHAnsi"/>
        </w:rPr>
        <w:t>consistent, recurring revenue.</w:t>
      </w:r>
      <w:r w:rsidR="006C5DB0" w:rsidRPr="004E310A">
        <w:rPr>
          <w:rFonts w:ascii="Candara" w:hAnsi="Candara" w:cstheme="minorHAnsi"/>
        </w:rPr>
        <w:t xml:space="preserve"> This </w:t>
      </w:r>
      <w:r w:rsidR="006C5DB0" w:rsidRPr="004E310A">
        <w:rPr>
          <w:rFonts w:ascii="Candara" w:hAnsi="Candara" w:cstheme="minorHAnsi"/>
        </w:rPr>
        <w:lastRenderedPageBreak/>
        <w:t>directly supports the municipal budget helping keep resident taxes down.</w:t>
      </w:r>
      <w:r w:rsidR="00E317EB">
        <w:rPr>
          <w:rFonts w:ascii="Candara" w:hAnsi="Candara" w:cstheme="minorHAnsi"/>
        </w:rPr>
        <w:t xml:space="preserve"> It also allows the Borough to undertake important community improvements and projects for example- the annua</w:t>
      </w:r>
      <w:r w:rsidR="00EC570F">
        <w:rPr>
          <w:rFonts w:ascii="Candara" w:hAnsi="Candara" w:cstheme="minorHAnsi"/>
        </w:rPr>
        <w:t>l</w:t>
      </w:r>
      <w:r w:rsidR="00E317EB">
        <w:rPr>
          <w:rFonts w:ascii="Candara" w:hAnsi="Candara" w:cstheme="minorHAnsi"/>
        </w:rPr>
        <w:t xml:space="preserve"> debt service for the new Fanwood Library </w:t>
      </w:r>
      <w:r w:rsidR="00EC570F">
        <w:rPr>
          <w:rFonts w:ascii="Candara" w:hAnsi="Candara" w:cstheme="minorHAnsi"/>
        </w:rPr>
        <w:t>rather th</w:t>
      </w:r>
      <w:r w:rsidR="00E317EB">
        <w:rPr>
          <w:rFonts w:ascii="Candara" w:hAnsi="Candara" w:cstheme="minorHAnsi"/>
        </w:rPr>
        <w:t xml:space="preserve">an </w:t>
      </w:r>
      <w:r w:rsidR="00EC570F">
        <w:rPr>
          <w:rFonts w:ascii="Candara" w:hAnsi="Candara" w:cstheme="minorHAnsi"/>
        </w:rPr>
        <w:t xml:space="preserve">having </w:t>
      </w:r>
      <w:r w:rsidR="00E317EB">
        <w:rPr>
          <w:rFonts w:ascii="Candara" w:hAnsi="Candara" w:cstheme="minorHAnsi"/>
        </w:rPr>
        <w:t>any additional tax levy on the residents</w:t>
      </w:r>
    </w:p>
    <w:p w14:paraId="2DDDF9EE" w14:textId="77777777" w:rsidR="00525DAA" w:rsidRPr="004E310A" w:rsidRDefault="00525DAA" w:rsidP="004E310A">
      <w:pPr>
        <w:pStyle w:val="ListParagraph"/>
        <w:numPr>
          <w:ilvl w:val="0"/>
          <w:numId w:val="1"/>
        </w:numPr>
        <w:spacing w:after="0" w:line="240" w:lineRule="auto"/>
        <w:rPr>
          <w:rFonts w:ascii="Candara" w:hAnsi="Candara" w:cstheme="minorHAnsi"/>
          <w:sz w:val="24"/>
          <w:szCs w:val="24"/>
        </w:rPr>
      </w:pPr>
      <w:r w:rsidRPr="004E310A">
        <w:rPr>
          <w:rFonts w:ascii="Candara" w:hAnsi="Candara" w:cstheme="minorHAnsi"/>
          <w:sz w:val="24"/>
          <w:szCs w:val="24"/>
        </w:rPr>
        <w:t>Upon expiration of the tax abatement the project returns to conventional taxation.</w:t>
      </w:r>
    </w:p>
    <w:p w14:paraId="540110C3" w14:textId="77777777" w:rsidR="00525DAA" w:rsidRPr="004E310A" w:rsidRDefault="00525DAA" w:rsidP="004E310A">
      <w:pPr>
        <w:pStyle w:val="ListParagraph"/>
        <w:numPr>
          <w:ilvl w:val="0"/>
          <w:numId w:val="1"/>
        </w:numPr>
        <w:spacing w:after="0" w:line="240" w:lineRule="auto"/>
        <w:rPr>
          <w:rFonts w:ascii="Candara" w:hAnsi="Candara" w:cstheme="minorHAnsi"/>
          <w:sz w:val="24"/>
          <w:szCs w:val="24"/>
        </w:rPr>
      </w:pPr>
      <w:r w:rsidRPr="004E310A">
        <w:rPr>
          <w:rFonts w:ascii="Candara" w:hAnsi="Candara" w:cstheme="minorHAnsi"/>
          <w:sz w:val="24"/>
          <w:szCs w:val="24"/>
        </w:rPr>
        <w:t xml:space="preserve">PILOT agreements have a provision prohibiting excess profits. The developers must submit audited financial statements every year to show that. </w:t>
      </w:r>
    </w:p>
    <w:p w14:paraId="01DE8D20" w14:textId="77777777" w:rsidR="004E310A" w:rsidRDefault="004E310A" w:rsidP="004E310A">
      <w:pPr>
        <w:outlineLvl w:val="1"/>
        <w:rPr>
          <w:rFonts w:ascii="Candara" w:hAnsi="Candara" w:cstheme="minorHAnsi"/>
          <w:i/>
          <w:iCs/>
          <w:sz w:val="28"/>
          <w:szCs w:val="28"/>
        </w:rPr>
      </w:pPr>
      <w:bookmarkStart w:id="7" w:name="A05E7404-DCA0-4FFF-BFC1-946779EE1838"/>
      <w:bookmarkEnd w:id="7"/>
    </w:p>
    <w:p w14:paraId="4CD67D80" w14:textId="3B45DA90" w:rsidR="00056521" w:rsidRPr="004E310A" w:rsidRDefault="00056521" w:rsidP="004E310A">
      <w:pPr>
        <w:outlineLvl w:val="1"/>
        <w:rPr>
          <w:rFonts w:ascii="Candara" w:hAnsi="Candara" w:cstheme="minorHAnsi"/>
          <w:i/>
          <w:iCs/>
          <w:sz w:val="28"/>
          <w:szCs w:val="28"/>
        </w:rPr>
      </w:pPr>
      <w:r w:rsidRPr="00E317EB">
        <w:rPr>
          <w:rFonts w:ascii="Candara" w:hAnsi="Candara" w:cstheme="minorHAnsi"/>
          <w:b/>
          <w:bCs/>
          <w:i/>
          <w:iCs/>
          <w:color w:val="538135" w:themeColor="accent6" w:themeShade="BF"/>
          <w:sz w:val="28"/>
          <w:szCs w:val="28"/>
        </w:rPr>
        <w:t>Is the school district harmed by PILOTs</w:t>
      </w:r>
      <w:r w:rsidRPr="004E310A">
        <w:rPr>
          <w:rFonts w:ascii="Candara" w:hAnsi="Candara" w:cstheme="minorHAnsi"/>
          <w:i/>
          <w:iCs/>
          <w:sz w:val="28"/>
          <w:szCs w:val="28"/>
        </w:rPr>
        <w:t>?</w:t>
      </w:r>
    </w:p>
    <w:p w14:paraId="7C9EADB4" w14:textId="6A77F5BE" w:rsidR="00AE250B" w:rsidRPr="004E310A" w:rsidRDefault="00056521" w:rsidP="004E310A">
      <w:pPr>
        <w:rPr>
          <w:rFonts w:ascii="Candara" w:hAnsi="Candara" w:cstheme="minorHAnsi"/>
        </w:rPr>
      </w:pPr>
      <w:r w:rsidRPr="004E310A">
        <w:rPr>
          <w:rFonts w:ascii="Candara" w:hAnsi="Candara" w:cstheme="minorHAnsi"/>
        </w:rPr>
        <w:t xml:space="preserve">Financially, the school district </w:t>
      </w:r>
      <w:r w:rsidR="00EC570F" w:rsidRPr="00EC570F">
        <w:rPr>
          <w:rFonts w:ascii="Candara" w:hAnsi="Candara" w:cstheme="minorHAnsi"/>
          <w:b/>
          <w:bCs/>
        </w:rPr>
        <w:t>always r</w:t>
      </w:r>
      <w:r w:rsidRPr="00EC570F">
        <w:rPr>
          <w:rFonts w:ascii="Candara" w:hAnsi="Candara" w:cstheme="minorHAnsi"/>
          <w:b/>
          <w:bCs/>
        </w:rPr>
        <w:t>eceives 100% of its budget</w:t>
      </w:r>
      <w:r w:rsidRPr="004E310A">
        <w:rPr>
          <w:rFonts w:ascii="Candara" w:hAnsi="Candara" w:cstheme="minorHAnsi"/>
        </w:rPr>
        <w:t xml:space="preserve"> </w:t>
      </w:r>
      <w:r w:rsidR="00EC570F" w:rsidRPr="00EC570F">
        <w:rPr>
          <w:rFonts w:ascii="Candara" w:hAnsi="Candara" w:cstheme="minorHAnsi"/>
          <w:b/>
          <w:bCs/>
        </w:rPr>
        <w:t xml:space="preserve">each year </w:t>
      </w:r>
      <w:r w:rsidRPr="004E310A">
        <w:rPr>
          <w:rFonts w:ascii="Candara" w:hAnsi="Candara" w:cstheme="minorHAnsi"/>
        </w:rPr>
        <w:t xml:space="preserve">through traditional taxation. </w:t>
      </w:r>
      <w:r w:rsidR="00EC570F">
        <w:rPr>
          <w:rFonts w:ascii="Candara" w:hAnsi="Candara" w:cstheme="minorHAnsi"/>
        </w:rPr>
        <w:t>Regardless of how much the Borough receives in the school district gets its allocation to meet its budget.</w:t>
      </w:r>
    </w:p>
    <w:p w14:paraId="1058A0D8" w14:textId="77777777" w:rsidR="00EC570F" w:rsidRDefault="00EC570F" w:rsidP="004E310A">
      <w:pPr>
        <w:rPr>
          <w:rFonts w:ascii="Candara" w:hAnsi="Candara" w:cstheme="minorHAnsi"/>
        </w:rPr>
      </w:pPr>
    </w:p>
    <w:p w14:paraId="5B99662C" w14:textId="171B60AE" w:rsidR="00056521" w:rsidRPr="004E310A" w:rsidRDefault="00AE250B" w:rsidP="004E310A">
      <w:pPr>
        <w:rPr>
          <w:rFonts w:ascii="Candara" w:hAnsi="Candara" w:cstheme="minorHAnsi"/>
        </w:rPr>
      </w:pPr>
      <w:r w:rsidRPr="004E310A">
        <w:rPr>
          <w:rFonts w:ascii="Candara" w:hAnsi="Candara" w:cstheme="minorHAnsi"/>
        </w:rPr>
        <w:t xml:space="preserve">Regarding school </w:t>
      </w:r>
      <w:r w:rsidR="00056521" w:rsidRPr="004E310A">
        <w:rPr>
          <w:rFonts w:ascii="Candara" w:hAnsi="Candara" w:cstheme="minorHAnsi"/>
        </w:rPr>
        <w:t>crowding concerns</w:t>
      </w:r>
      <w:r w:rsidRPr="004E310A">
        <w:rPr>
          <w:rFonts w:ascii="Candara" w:hAnsi="Candara" w:cstheme="minorHAnsi"/>
        </w:rPr>
        <w:t xml:space="preserve"> from multi-family residential buildings:</w:t>
      </w:r>
    </w:p>
    <w:p w14:paraId="7F882872" w14:textId="1F639307" w:rsidR="002748EB" w:rsidRPr="004E310A" w:rsidRDefault="00056521" w:rsidP="004E310A">
      <w:pPr>
        <w:rPr>
          <w:rFonts w:ascii="Candara" w:hAnsi="Candara" w:cstheme="minorHAnsi"/>
        </w:rPr>
      </w:pPr>
      <w:r w:rsidRPr="004E310A">
        <w:rPr>
          <w:rFonts w:ascii="Candara" w:hAnsi="Candara" w:cstheme="minorHAnsi"/>
        </w:rPr>
        <w:t xml:space="preserve">The anticipated number of school children that come from a new residential unit is dependent on numerous factors, including the age, cost, number of bedrooms, construction type, and level of amenities. Studies conducted by the Center for Urban Policy Research at Rutgers University, the Joint Center for Housing Studies at Harvard University, and information from other New Jersey municipalities have shown that the number of school-age children in multi-family housing is dramatically lower than that which comes from a detached single-family dwelling </w:t>
      </w:r>
      <w:r w:rsidR="00EC570F">
        <w:rPr>
          <w:rFonts w:ascii="Candara" w:hAnsi="Candara" w:cstheme="minorHAnsi"/>
        </w:rPr>
        <w:t>particularly in above median income communities like Fanwood.</w:t>
      </w:r>
      <w:r w:rsidRPr="004E310A">
        <w:rPr>
          <w:rFonts w:ascii="Candara" w:hAnsi="Candara" w:cstheme="minorHAnsi"/>
        </w:rPr>
        <w:t xml:space="preserve"> </w:t>
      </w:r>
      <w:r w:rsidR="00B94189" w:rsidRPr="004E310A">
        <w:rPr>
          <w:rFonts w:ascii="Candara" w:hAnsi="Candara" w:cstheme="minorHAnsi"/>
        </w:rPr>
        <w:t>A typical threshold used based upon data in NJ is less than 5 school age children per 100 market rate apartments (1 and 2 bedroom).</w:t>
      </w:r>
      <w:r w:rsidR="00AE250B" w:rsidRPr="004E310A">
        <w:rPr>
          <w:rFonts w:ascii="Candara" w:hAnsi="Candara" w:cstheme="minorHAnsi"/>
        </w:rPr>
        <w:t xml:space="preserve"> In the 80 units at </w:t>
      </w:r>
      <w:r w:rsidR="00B94189" w:rsidRPr="004E310A">
        <w:rPr>
          <w:rFonts w:ascii="Candara" w:hAnsi="Candara" w:cstheme="minorHAnsi"/>
        </w:rPr>
        <w:t>Fanwood Crossing</w:t>
      </w:r>
      <w:r w:rsidR="006C5DB0" w:rsidRPr="004E310A">
        <w:rPr>
          <w:rFonts w:ascii="Candara" w:hAnsi="Candara" w:cstheme="minorHAnsi"/>
        </w:rPr>
        <w:t>,</w:t>
      </w:r>
      <w:r w:rsidR="00B94189" w:rsidRPr="004E310A">
        <w:rPr>
          <w:rFonts w:ascii="Candara" w:hAnsi="Candara" w:cstheme="minorHAnsi"/>
        </w:rPr>
        <w:t xml:space="preserve"> </w:t>
      </w:r>
      <w:r w:rsidR="00AE250B" w:rsidRPr="004E310A">
        <w:rPr>
          <w:rFonts w:ascii="Candara" w:hAnsi="Candara" w:cstheme="minorHAnsi"/>
        </w:rPr>
        <w:t xml:space="preserve">the </w:t>
      </w:r>
      <w:r w:rsidR="00B94189" w:rsidRPr="004E310A">
        <w:rPr>
          <w:rFonts w:ascii="Candara" w:hAnsi="Candara" w:cstheme="minorHAnsi"/>
        </w:rPr>
        <w:t xml:space="preserve">maximum school age children </w:t>
      </w:r>
      <w:r w:rsidR="00AE250B" w:rsidRPr="004E310A">
        <w:rPr>
          <w:rFonts w:ascii="Candara" w:hAnsi="Candara" w:cstheme="minorHAnsi"/>
        </w:rPr>
        <w:t xml:space="preserve">living </w:t>
      </w:r>
      <w:r w:rsidR="00B94189" w:rsidRPr="004E310A">
        <w:rPr>
          <w:rFonts w:ascii="Candara" w:hAnsi="Candara" w:cstheme="minorHAnsi"/>
        </w:rPr>
        <w:t>at any one time</w:t>
      </w:r>
      <w:r w:rsidR="0043535C">
        <w:rPr>
          <w:rFonts w:ascii="Candara" w:hAnsi="Candara" w:cstheme="minorHAnsi"/>
        </w:rPr>
        <w:t xml:space="preserve"> has been below 8. This is percentage increases a bit in the affordable units</w:t>
      </w:r>
      <w:r w:rsidR="00EC570F">
        <w:rPr>
          <w:rFonts w:ascii="Candara" w:hAnsi="Candara" w:cstheme="minorHAnsi"/>
        </w:rPr>
        <w:t xml:space="preserve"> built in Fanwood and that is as it should be, </w:t>
      </w:r>
      <w:r w:rsidR="0043535C">
        <w:rPr>
          <w:rFonts w:ascii="Candara" w:hAnsi="Candara" w:cstheme="minorHAnsi"/>
        </w:rPr>
        <w:t xml:space="preserve">they are meant for families. </w:t>
      </w:r>
      <w:r w:rsidR="00AE250B" w:rsidRPr="004E310A">
        <w:rPr>
          <w:rFonts w:ascii="Candara" w:hAnsi="Candara" w:cstheme="minorHAnsi"/>
        </w:rPr>
        <w:t xml:space="preserve">These statistics are similar our neighboring town such as </w:t>
      </w:r>
      <w:r w:rsidR="0043535C">
        <w:rPr>
          <w:rFonts w:ascii="Candara" w:hAnsi="Candara" w:cstheme="minorHAnsi"/>
        </w:rPr>
        <w:t xml:space="preserve">Scotch Plains, </w:t>
      </w:r>
      <w:r w:rsidR="00AE250B" w:rsidRPr="004E310A">
        <w:rPr>
          <w:rFonts w:ascii="Candara" w:hAnsi="Candara" w:cstheme="minorHAnsi"/>
        </w:rPr>
        <w:t>Cranford, Westfield &amp; Clark.</w:t>
      </w:r>
      <w:r w:rsidR="006C5DB0" w:rsidRPr="004E310A">
        <w:rPr>
          <w:rFonts w:ascii="Candara" w:hAnsi="Candara" w:cstheme="minorHAnsi"/>
        </w:rPr>
        <w:t xml:space="preserve"> </w:t>
      </w:r>
    </w:p>
    <w:p w14:paraId="703A2841" w14:textId="77777777" w:rsidR="002748EB" w:rsidRPr="004E310A" w:rsidRDefault="002748EB" w:rsidP="004E310A">
      <w:pPr>
        <w:rPr>
          <w:rFonts w:ascii="Candara" w:hAnsi="Candara" w:cstheme="minorHAnsi"/>
        </w:rPr>
      </w:pPr>
    </w:p>
    <w:p w14:paraId="6E7F3930" w14:textId="7D8EF42C" w:rsidR="0061257D" w:rsidRPr="00E317EB" w:rsidRDefault="00654065" w:rsidP="004E310A">
      <w:pPr>
        <w:rPr>
          <w:rFonts w:ascii="Candara" w:hAnsi="Candara" w:cstheme="minorHAnsi"/>
          <w:b/>
          <w:bCs/>
          <w:i/>
          <w:iCs/>
          <w:color w:val="538135" w:themeColor="accent6" w:themeShade="BF"/>
          <w:sz w:val="28"/>
          <w:szCs w:val="28"/>
        </w:rPr>
      </w:pPr>
      <w:r w:rsidRPr="00E317EB">
        <w:rPr>
          <w:rFonts w:ascii="Candara" w:hAnsi="Candara" w:cstheme="minorHAnsi"/>
          <w:b/>
          <w:bCs/>
          <w:i/>
          <w:iCs/>
          <w:color w:val="538135" w:themeColor="accent6" w:themeShade="BF"/>
          <w:sz w:val="28"/>
          <w:szCs w:val="28"/>
        </w:rPr>
        <w:t xml:space="preserve">What are the </w:t>
      </w:r>
      <w:r w:rsidR="0061257D" w:rsidRPr="00E317EB">
        <w:rPr>
          <w:rFonts w:ascii="Candara" w:hAnsi="Candara" w:cstheme="minorHAnsi"/>
          <w:b/>
          <w:bCs/>
          <w:i/>
          <w:iCs/>
          <w:color w:val="538135" w:themeColor="accent6" w:themeShade="BF"/>
          <w:sz w:val="28"/>
          <w:szCs w:val="28"/>
        </w:rPr>
        <w:t>Fanwood Tax abatements</w:t>
      </w:r>
      <w:r w:rsidR="00A60A44" w:rsidRPr="00E317EB">
        <w:rPr>
          <w:rFonts w:ascii="Candara" w:hAnsi="Candara" w:cstheme="minorHAnsi"/>
          <w:b/>
          <w:bCs/>
          <w:i/>
          <w:iCs/>
          <w:color w:val="538135" w:themeColor="accent6" w:themeShade="BF"/>
          <w:sz w:val="28"/>
          <w:szCs w:val="28"/>
        </w:rPr>
        <w:t xml:space="preserve"> (PILOTs)</w:t>
      </w:r>
      <w:r w:rsidRPr="00E317EB">
        <w:rPr>
          <w:rFonts w:ascii="Candara" w:hAnsi="Candara" w:cstheme="minorHAnsi"/>
          <w:b/>
          <w:bCs/>
          <w:i/>
          <w:iCs/>
          <w:color w:val="538135" w:themeColor="accent6" w:themeShade="BF"/>
          <w:sz w:val="28"/>
          <w:szCs w:val="28"/>
        </w:rPr>
        <w:t>?</w:t>
      </w:r>
    </w:p>
    <w:p w14:paraId="41EE0D43" w14:textId="41656A50" w:rsidR="00BE0DF7" w:rsidRDefault="0061257D" w:rsidP="004B21FB">
      <w:pPr>
        <w:rPr>
          <w:rFonts w:ascii="Candara" w:hAnsi="Candara" w:cstheme="minorHAnsi"/>
        </w:rPr>
      </w:pPr>
      <w:r w:rsidRPr="004E310A">
        <w:rPr>
          <w:rFonts w:ascii="Candara" w:hAnsi="Candara" w:cstheme="minorHAnsi"/>
        </w:rPr>
        <w:t xml:space="preserve">1. </w:t>
      </w:r>
      <w:r w:rsidRPr="004B21FB">
        <w:rPr>
          <w:rFonts w:ascii="Candara" w:hAnsi="Candara" w:cstheme="minorHAnsi"/>
          <w:b/>
          <w:bCs/>
        </w:rPr>
        <w:t>Fanwood Crossing</w:t>
      </w:r>
      <w:r w:rsidR="004B21FB" w:rsidRPr="004B21FB">
        <w:rPr>
          <w:rFonts w:ascii="Candara" w:hAnsi="Candara" w:cstheme="minorHAnsi"/>
          <w:b/>
          <w:bCs/>
        </w:rPr>
        <w:t xml:space="preserve"> I, II, III </w:t>
      </w:r>
      <w:r w:rsidRPr="004E310A">
        <w:rPr>
          <w:rFonts w:ascii="Candara" w:hAnsi="Candara" w:cstheme="minorHAnsi"/>
        </w:rPr>
        <w:t>- (80 units total, 8 retail spaces). Fanwood Crossing is comprised of 3 phases. The three buildings are owned by separate Urban Renewal Entities and each has a PILOT Agreement. Th</w:t>
      </w:r>
      <w:r w:rsidR="002748EB" w:rsidRPr="004E310A">
        <w:rPr>
          <w:rFonts w:ascii="Candara" w:hAnsi="Candara" w:cstheme="minorHAnsi"/>
        </w:rPr>
        <w:t>is</w:t>
      </w:r>
      <w:r w:rsidRPr="004E310A">
        <w:rPr>
          <w:rFonts w:ascii="Candara" w:hAnsi="Candara" w:cstheme="minorHAnsi"/>
        </w:rPr>
        <w:t xml:space="preserve"> PILOT </w:t>
      </w:r>
      <w:r w:rsidR="002748EB" w:rsidRPr="004E310A">
        <w:rPr>
          <w:rFonts w:ascii="Candara" w:hAnsi="Candara" w:cstheme="minorHAnsi"/>
        </w:rPr>
        <w:t>was</w:t>
      </w:r>
      <w:r w:rsidRPr="004E310A">
        <w:rPr>
          <w:rFonts w:ascii="Candara" w:hAnsi="Candara" w:cstheme="minorHAnsi"/>
        </w:rPr>
        <w:t xml:space="preserve"> calculated based upon construction costs.  The pre</w:t>
      </w:r>
      <w:r w:rsidR="002748EB" w:rsidRPr="004E310A">
        <w:rPr>
          <w:rFonts w:ascii="Candara" w:hAnsi="Candara" w:cstheme="minorHAnsi"/>
        </w:rPr>
        <w:t>-</w:t>
      </w:r>
      <w:r w:rsidRPr="004E310A">
        <w:rPr>
          <w:rFonts w:ascii="Candara" w:hAnsi="Candara" w:cstheme="minorHAnsi"/>
        </w:rPr>
        <w:t>development conventional taxes on the property were $72,000 (</w:t>
      </w:r>
      <w:r w:rsidR="002748EB" w:rsidRPr="004E310A">
        <w:rPr>
          <w:rFonts w:ascii="Candara" w:hAnsi="Candara" w:cstheme="minorHAnsi"/>
        </w:rPr>
        <w:t>of which Fanwood received 20%, or $</w:t>
      </w:r>
      <w:r w:rsidR="00813DE4" w:rsidRPr="004E310A">
        <w:rPr>
          <w:rFonts w:ascii="Candara" w:hAnsi="Candara" w:cstheme="minorHAnsi"/>
        </w:rPr>
        <w:t>14,347)</w:t>
      </w:r>
    </w:p>
    <w:p w14:paraId="55053DB5" w14:textId="77777777" w:rsidR="004B21FB" w:rsidRPr="004B21FB" w:rsidRDefault="004B21FB" w:rsidP="004B21FB">
      <w:pPr>
        <w:rPr>
          <w:rFonts w:ascii="Candara" w:hAnsi="Candara" w:cstheme="minorHAnsi"/>
        </w:rPr>
      </w:pPr>
    </w:p>
    <w:p w14:paraId="3A1463A7" w14:textId="02BB5CE7" w:rsidR="0043535C" w:rsidRDefault="00BE0DF7" w:rsidP="004E310A">
      <w:pPr>
        <w:ind w:left="720"/>
        <w:rPr>
          <w:rFonts w:ascii="Candara" w:hAnsi="Candara" w:cstheme="minorHAnsi"/>
        </w:rPr>
      </w:pPr>
      <w:r>
        <w:rPr>
          <w:rFonts w:ascii="Candara" w:hAnsi="Candara" w:cstheme="minorHAnsi"/>
          <w:u w:val="single"/>
        </w:rPr>
        <w:t xml:space="preserve">Fanwood Crossing </w:t>
      </w:r>
      <w:r w:rsidR="0061257D" w:rsidRPr="004E310A">
        <w:rPr>
          <w:rFonts w:ascii="Candara" w:hAnsi="Candara" w:cstheme="minorHAnsi"/>
          <w:u w:val="single"/>
        </w:rPr>
        <w:t>I</w:t>
      </w:r>
      <w:r w:rsidR="0043535C">
        <w:rPr>
          <w:rFonts w:ascii="Candara" w:hAnsi="Candara" w:cstheme="minorHAnsi"/>
          <w:u w:val="single"/>
        </w:rPr>
        <w:t xml:space="preserve"> (</w:t>
      </w:r>
      <w:r w:rsidR="0061257D" w:rsidRPr="004E310A">
        <w:rPr>
          <w:rFonts w:ascii="Candara" w:hAnsi="Candara" w:cstheme="minorHAnsi"/>
          <w:u w:val="single"/>
        </w:rPr>
        <w:t>25</w:t>
      </w:r>
      <w:r w:rsidR="00EC570F">
        <w:rPr>
          <w:rFonts w:ascii="Candara" w:hAnsi="Candara" w:cstheme="minorHAnsi"/>
          <w:u w:val="single"/>
        </w:rPr>
        <w:t>0</w:t>
      </w:r>
      <w:r w:rsidR="0061257D" w:rsidRPr="004E310A">
        <w:rPr>
          <w:rFonts w:ascii="Candara" w:hAnsi="Candara" w:cstheme="minorHAnsi"/>
          <w:u w:val="single"/>
        </w:rPr>
        <w:t xml:space="preserve"> South Ave</w:t>
      </w:r>
      <w:r w:rsidR="0043535C">
        <w:rPr>
          <w:rFonts w:ascii="Candara" w:hAnsi="Candara" w:cstheme="minorHAnsi"/>
          <w:u w:val="single"/>
        </w:rPr>
        <w:t xml:space="preserve">) </w:t>
      </w:r>
      <w:r w:rsidR="0061257D" w:rsidRPr="004E310A">
        <w:rPr>
          <w:rFonts w:ascii="Candara" w:hAnsi="Candara" w:cstheme="minorHAnsi"/>
        </w:rPr>
        <w:t xml:space="preserve">-24 residential units with 3 ground floor retail spaces. </w:t>
      </w:r>
    </w:p>
    <w:p w14:paraId="277A8ABD" w14:textId="217D88D5" w:rsidR="0061257D" w:rsidRPr="004E310A" w:rsidRDefault="0061257D" w:rsidP="004E310A">
      <w:pPr>
        <w:ind w:left="720"/>
        <w:rPr>
          <w:rFonts w:ascii="Candara" w:hAnsi="Candara" w:cstheme="minorHAnsi"/>
        </w:rPr>
      </w:pPr>
      <w:r w:rsidRPr="004E310A">
        <w:rPr>
          <w:rFonts w:ascii="Candara" w:hAnsi="Candara" w:cstheme="minorHAnsi"/>
        </w:rPr>
        <w:t>The project paid $10</w:t>
      </w:r>
      <w:r w:rsidR="00EC570F">
        <w:rPr>
          <w:rFonts w:ascii="Candara" w:hAnsi="Candara" w:cstheme="minorHAnsi"/>
        </w:rPr>
        <w:t>7</w:t>
      </w:r>
      <w:r w:rsidRPr="004E310A">
        <w:rPr>
          <w:rFonts w:ascii="Candara" w:hAnsi="Candara" w:cstheme="minorHAnsi"/>
        </w:rPr>
        <w:t>,0</w:t>
      </w:r>
      <w:r w:rsidR="00EC570F">
        <w:rPr>
          <w:rFonts w:ascii="Candara" w:hAnsi="Candara" w:cstheme="minorHAnsi"/>
        </w:rPr>
        <w:t>74</w:t>
      </w:r>
      <w:r w:rsidRPr="004E310A">
        <w:rPr>
          <w:rFonts w:ascii="Candara" w:hAnsi="Candara" w:cstheme="minorHAnsi"/>
        </w:rPr>
        <w:t xml:space="preserve"> in 20</w:t>
      </w:r>
      <w:r w:rsidR="0043535C">
        <w:rPr>
          <w:rFonts w:ascii="Candara" w:hAnsi="Candara" w:cstheme="minorHAnsi"/>
        </w:rPr>
        <w:t>2</w:t>
      </w:r>
      <w:r w:rsidR="00EC570F">
        <w:rPr>
          <w:rFonts w:ascii="Candara" w:hAnsi="Candara" w:cstheme="minorHAnsi"/>
        </w:rPr>
        <w:t>5</w:t>
      </w:r>
      <w:r w:rsidRPr="004E310A">
        <w:rPr>
          <w:rFonts w:ascii="Candara" w:hAnsi="Candara" w:cstheme="minorHAnsi"/>
        </w:rPr>
        <w:t xml:space="preserve"> (Pilot $8</w:t>
      </w:r>
      <w:r w:rsidR="00EC570F">
        <w:rPr>
          <w:rFonts w:ascii="Candara" w:hAnsi="Candara" w:cstheme="minorHAnsi"/>
        </w:rPr>
        <w:t>4</w:t>
      </w:r>
      <w:r w:rsidRPr="004E310A">
        <w:rPr>
          <w:rFonts w:ascii="Candara" w:hAnsi="Candara" w:cstheme="minorHAnsi"/>
        </w:rPr>
        <w:t>,</w:t>
      </w:r>
      <w:r w:rsidR="00EC570F">
        <w:rPr>
          <w:rFonts w:ascii="Candara" w:hAnsi="Candara" w:cstheme="minorHAnsi"/>
        </w:rPr>
        <w:t>794</w:t>
      </w:r>
      <w:r w:rsidRPr="004E310A">
        <w:rPr>
          <w:rFonts w:ascii="Candara" w:hAnsi="Candara" w:cstheme="minorHAnsi"/>
        </w:rPr>
        <w:t xml:space="preserve"> + conventional Land Tax $</w:t>
      </w:r>
      <w:r w:rsidR="00EC570F">
        <w:rPr>
          <w:rFonts w:ascii="Candara" w:hAnsi="Candara" w:cstheme="minorHAnsi"/>
        </w:rPr>
        <w:t>22</w:t>
      </w:r>
      <w:r w:rsidRPr="004E310A">
        <w:rPr>
          <w:rFonts w:ascii="Candara" w:hAnsi="Candara" w:cstheme="minorHAnsi"/>
        </w:rPr>
        <w:t>,</w:t>
      </w:r>
      <w:r w:rsidR="00EC570F">
        <w:rPr>
          <w:rFonts w:ascii="Candara" w:hAnsi="Candara" w:cstheme="minorHAnsi"/>
        </w:rPr>
        <w:t>280</w:t>
      </w:r>
      <w:r w:rsidRPr="004E310A">
        <w:rPr>
          <w:rFonts w:ascii="Candara" w:hAnsi="Candara" w:cstheme="minorHAnsi"/>
        </w:rPr>
        <w:t xml:space="preserve">).  </w:t>
      </w:r>
    </w:p>
    <w:p w14:paraId="23292E0F" w14:textId="7F0AC82A" w:rsidR="0061257D" w:rsidRPr="004E310A" w:rsidRDefault="0061257D" w:rsidP="004E310A">
      <w:pPr>
        <w:ind w:left="720"/>
        <w:rPr>
          <w:rFonts w:ascii="Candara" w:hAnsi="Candara" w:cstheme="minorHAnsi"/>
        </w:rPr>
      </w:pPr>
      <w:r w:rsidRPr="004E310A">
        <w:rPr>
          <w:rFonts w:ascii="Candara" w:hAnsi="Candara" w:cstheme="minorHAnsi"/>
          <w:u w:val="single"/>
        </w:rPr>
        <w:t>Fanwood Crossing II</w:t>
      </w:r>
      <w:r w:rsidR="0043535C">
        <w:rPr>
          <w:rFonts w:ascii="Candara" w:hAnsi="Candara" w:cstheme="minorHAnsi"/>
          <w:u w:val="single"/>
        </w:rPr>
        <w:t xml:space="preserve"> (</w:t>
      </w:r>
      <w:r w:rsidRPr="004E310A">
        <w:rPr>
          <w:rFonts w:ascii="Candara" w:hAnsi="Candara" w:cstheme="minorHAnsi"/>
          <w:u w:val="single"/>
        </w:rPr>
        <w:t>246 South Ave.</w:t>
      </w:r>
      <w:r w:rsidR="0043535C">
        <w:rPr>
          <w:rFonts w:ascii="Candara" w:hAnsi="Candara" w:cstheme="minorHAnsi"/>
          <w:u w:val="single"/>
        </w:rPr>
        <w:t xml:space="preserve">) </w:t>
      </w:r>
      <w:r w:rsidRPr="0043535C">
        <w:rPr>
          <w:rFonts w:ascii="Candara" w:hAnsi="Candara" w:cstheme="minorHAnsi"/>
        </w:rPr>
        <w:t>-</w:t>
      </w:r>
      <w:r w:rsidRPr="004E310A">
        <w:rPr>
          <w:rFonts w:ascii="Candara" w:hAnsi="Candara" w:cstheme="minorHAnsi"/>
        </w:rPr>
        <w:t xml:space="preserve"> 40 residential units with 5 ground floor retail spaces. The project paid $133,</w:t>
      </w:r>
      <w:r w:rsidR="00BE0DF7">
        <w:rPr>
          <w:rFonts w:ascii="Candara" w:hAnsi="Candara" w:cstheme="minorHAnsi"/>
        </w:rPr>
        <w:t>5</w:t>
      </w:r>
      <w:r w:rsidR="00EC570F">
        <w:rPr>
          <w:rFonts w:ascii="Candara" w:hAnsi="Candara" w:cstheme="minorHAnsi"/>
        </w:rPr>
        <w:t xml:space="preserve">63 </w:t>
      </w:r>
      <w:r w:rsidRPr="004E310A">
        <w:rPr>
          <w:rFonts w:ascii="Candara" w:hAnsi="Candara" w:cstheme="minorHAnsi"/>
        </w:rPr>
        <w:t>in 20</w:t>
      </w:r>
      <w:r w:rsidR="00EC570F">
        <w:rPr>
          <w:rFonts w:ascii="Candara" w:hAnsi="Candara" w:cstheme="minorHAnsi"/>
        </w:rPr>
        <w:t>25</w:t>
      </w:r>
      <w:r w:rsidRPr="004E310A">
        <w:rPr>
          <w:rFonts w:ascii="Candara" w:hAnsi="Candara" w:cstheme="minorHAnsi"/>
        </w:rPr>
        <w:t xml:space="preserve"> (Pilot $</w:t>
      </w:r>
      <w:r w:rsidR="00B2053E">
        <w:rPr>
          <w:rFonts w:ascii="Candara" w:hAnsi="Candara" w:cstheme="minorHAnsi"/>
        </w:rPr>
        <w:t>89</w:t>
      </w:r>
      <w:r w:rsidR="00BE0DF7">
        <w:rPr>
          <w:rFonts w:ascii="Candara" w:hAnsi="Candara" w:cstheme="minorHAnsi"/>
        </w:rPr>
        <w:t>,</w:t>
      </w:r>
      <w:r w:rsidR="00B2053E">
        <w:rPr>
          <w:rFonts w:ascii="Candara" w:hAnsi="Candara" w:cstheme="minorHAnsi"/>
        </w:rPr>
        <w:t>059</w:t>
      </w:r>
      <w:r w:rsidRPr="004E310A">
        <w:rPr>
          <w:rFonts w:ascii="Candara" w:hAnsi="Candara" w:cstheme="minorHAnsi"/>
        </w:rPr>
        <w:t xml:space="preserve"> + conventional Land Tax $</w:t>
      </w:r>
      <w:r w:rsidR="00BE0DF7">
        <w:rPr>
          <w:rFonts w:ascii="Candara" w:hAnsi="Candara" w:cstheme="minorHAnsi"/>
        </w:rPr>
        <w:t>4</w:t>
      </w:r>
      <w:r w:rsidR="00B2053E">
        <w:rPr>
          <w:rFonts w:ascii="Candara" w:hAnsi="Candara" w:cstheme="minorHAnsi"/>
        </w:rPr>
        <w:t>4</w:t>
      </w:r>
      <w:r w:rsidRPr="004E310A">
        <w:rPr>
          <w:rFonts w:ascii="Candara" w:hAnsi="Candara" w:cstheme="minorHAnsi"/>
        </w:rPr>
        <w:t>,</w:t>
      </w:r>
      <w:r w:rsidR="00B2053E">
        <w:rPr>
          <w:rFonts w:ascii="Candara" w:hAnsi="Candara" w:cstheme="minorHAnsi"/>
        </w:rPr>
        <w:t>504</w:t>
      </w:r>
      <w:r w:rsidRPr="004E310A">
        <w:rPr>
          <w:rFonts w:ascii="Candara" w:hAnsi="Candara" w:cstheme="minorHAnsi"/>
        </w:rPr>
        <w:t>).</w:t>
      </w:r>
    </w:p>
    <w:p w14:paraId="3B1FF145" w14:textId="17858EAE" w:rsidR="004B21FB" w:rsidRDefault="0061257D" w:rsidP="004B21FB">
      <w:pPr>
        <w:ind w:left="720"/>
        <w:rPr>
          <w:rFonts w:ascii="Candara" w:hAnsi="Candara" w:cstheme="minorHAnsi"/>
        </w:rPr>
      </w:pPr>
      <w:r w:rsidRPr="004E310A">
        <w:rPr>
          <w:rFonts w:ascii="Candara" w:hAnsi="Candara" w:cstheme="minorHAnsi"/>
          <w:u w:val="single"/>
        </w:rPr>
        <w:t>Fanwood Crossing III /233 La Grande Ave</w:t>
      </w:r>
      <w:r w:rsidRPr="004E310A">
        <w:rPr>
          <w:rFonts w:ascii="Candara" w:hAnsi="Candara" w:cstheme="minorHAnsi"/>
        </w:rPr>
        <w:t>- 16 two-bedroom apartments. The project paid $</w:t>
      </w:r>
      <w:r w:rsidR="00BE0DF7">
        <w:rPr>
          <w:rFonts w:ascii="Candara" w:hAnsi="Candara" w:cstheme="minorHAnsi"/>
        </w:rPr>
        <w:t>7</w:t>
      </w:r>
      <w:r w:rsidR="00B2053E">
        <w:rPr>
          <w:rFonts w:ascii="Candara" w:hAnsi="Candara" w:cstheme="minorHAnsi"/>
        </w:rPr>
        <w:t>0</w:t>
      </w:r>
      <w:r w:rsidRPr="004E310A">
        <w:rPr>
          <w:rFonts w:ascii="Candara" w:hAnsi="Candara" w:cstheme="minorHAnsi"/>
        </w:rPr>
        <w:t xml:space="preserve">, </w:t>
      </w:r>
      <w:r w:rsidR="00B2053E">
        <w:rPr>
          <w:rFonts w:ascii="Candara" w:hAnsi="Candara" w:cstheme="minorHAnsi"/>
        </w:rPr>
        <w:t>993</w:t>
      </w:r>
      <w:r w:rsidRPr="004E310A">
        <w:rPr>
          <w:rFonts w:ascii="Candara" w:hAnsi="Candara" w:cstheme="minorHAnsi"/>
        </w:rPr>
        <w:t xml:space="preserve"> in 20</w:t>
      </w:r>
      <w:r w:rsidR="00B2053E">
        <w:rPr>
          <w:rFonts w:ascii="Candara" w:hAnsi="Candara" w:cstheme="minorHAnsi"/>
        </w:rPr>
        <w:t>25</w:t>
      </w:r>
      <w:r w:rsidRPr="004E310A">
        <w:rPr>
          <w:rFonts w:ascii="Candara" w:hAnsi="Candara" w:cstheme="minorHAnsi"/>
        </w:rPr>
        <w:t xml:space="preserve"> (Pilot $</w:t>
      </w:r>
      <w:r w:rsidR="00BE0DF7">
        <w:rPr>
          <w:rFonts w:ascii="Candara" w:hAnsi="Candara" w:cstheme="minorHAnsi"/>
        </w:rPr>
        <w:t>4</w:t>
      </w:r>
      <w:r w:rsidR="00B2053E">
        <w:rPr>
          <w:rFonts w:ascii="Candara" w:hAnsi="Candara" w:cstheme="minorHAnsi"/>
        </w:rPr>
        <w:t>8</w:t>
      </w:r>
      <w:r w:rsidRPr="004E310A">
        <w:rPr>
          <w:rFonts w:ascii="Candara" w:hAnsi="Candara" w:cstheme="minorHAnsi"/>
        </w:rPr>
        <w:t>,</w:t>
      </w:r>
      <w:r w:rsidR="00B2053E">
        <w:rPr>
          <w:rFonts w:ascii="Candara" w:hAnsi="Candara" w:cstheme="minorHAnsi"/>
        </w:rPr>
        <w:t>161</w:t>
      </w:r>
      <w:r w:rsidRPr="004E310A">
        <w:rPr>
          <w:rFonts w:ascii="Candara" w:hAnsi="Candara" w:cstheme="minorHAnsi"/>
        </w:rPr>
        <w:t xml:space="preserve"> + conventional Land Tax $</w:t>
      </w:r>
      <w:r w:rsidR="00BE0DF7">
        <w:rPr>
          <w:rFonts w:ascii="Candara" w:hAnsi="Candara" w:cstheme="minorHAnsi"/>
        </w:rPr>
        <w:t>2</w:t>
      </w:r>
      <w:r w:rsidR="00B2053E">
        <w:rPr>
          <w:rFonts w:ascii="Candara" w:hAnsi="Candara" w:cstheme="minorHAnsi"/>
        </w:rPr>
        <w:t>2</w:t>
      </w:r>
      <w:r w:rsidRPr="004E310A">
        <w:rPr>
          <w:rFonts w:ascii="Candara" w:hAnsi="Candara" w:cstheme="minorHAnsi"/>
        </w:rPr>
        <w:t>,</w:t>
      </w:r>
      <w:r w:rsidR="00B2053E">
        <w:rPr>
          <w:rFonts w:ascii="Candara" w:hAnsi="Candara" w:cstheme="minorHAnsi"/>
        </w:rPr>
        <w:t>832</w:t>
      </w:r>
      <w:r w:rsidRPr="004E310A">
        <w:rPr>
          <w:rFonts w:ascii="Candara" w:hAnsi="Candara" w:cstheme="minorHAnsi"/>
        </w:rPr>
        <w:t>).</w:t>
      </w:r>
      <w:r w:rsidR="004B21FB">
        <w:rPr>
          <w:rFonts w:ascii="Candara" w:hAnsi="Candara" w:cstheme="minorHAnsi"/>
        </w:rPr>
        <w:t xml:space="preserve"> </w:t>
      </w:r>
    </w:p>
    <w:p w14:paraId="2DF332D1" w14:textId="77777777" w:rsidR="004B21FB" w:rsidRPr="004B21FB" w:rsidRDefault="004B21FB" w:rsidP="004B21FB">
      <w:pPr>
        <w:pStyle w:val="ListParagraph"/>
        <w:rPr>
          <w:rFonts w:ascii="Candara" w:hAnsi="Candara" w:cstheme="minorHAnsi"/>
        </w:rPr>
      </w:pPr>
    </w:p>
    <w:p w14:paraId="7C9E94B7" w14:textId="25DE8C13" w:rsidR="0061257D" w:rsidRPr="004B21FB" w:rsidRDefault="004B21FB" w:rsidP="004B21FB">
      <w:pPr>
        <w:ind w:left="360"/>
        <w:rPr>
          <w:rFonts w:ascii="Candara" w:hAnsi="Candara" w:cstheme="minorHAnsi"/>
        </w:rPr>
      </w:pPr>
      <w:r>
        <w:rPr>
          <w:rFonts w:ascii="Candara" w:hAnsi="Candara" w:cstheme="minorHAnsi"/>
          <w:b/>
          <w:bCs/>
        </w:rPr>
        <w:t>2.</w:t>
      </w:r>
      <w:r w:rsidR="00BE0DF7" w:rsidRPr="004B21FB">
        <w:rPr>
          <w:rFonts w:ascii="Candara" w:hAnsi="Candara" w:cstheme="minorHAnsi"/>
          <w:b/>
          <w:bCs/>
        </w:rPr>
        <w:t>Station Square</w:t>
      </w:r>
      <w:r w:rsidRPr="004B21FB">
        <w:rPr>
          <w:rFonts w:ascii="Candara" w:hAnsi="Candara" w:cstheme="minorHAnsi"/>
          <w:b/>
          <w:bCs/>
        </w:rPr>
        <w:t xml:space="preserve"> at Fanwood</w:t>
      </w:r>
      <w:r w:rsidRPr="004B21FB">
        <w:rPr>
          <w:rFonts w:ascii="Candara" w:hAnsi="Candara" w:cstheme="minorHAnsi"/>
          <w:u w:val="single"/>
        </w:rPr>
        <w:t xml:space="preserve">- </w:t>
      </w:r>
      <w:r w:rsidR="0061257D" w:rsidRPr="004B21FB">
        <w:rPr>
          <w:rFonts w:ascii="Candara" w:hAnsi="Candara" w:cstheme="minorHAnsi"/>
        </w:rPr>
        <w:t xml:space="preserve">28 townhome style rental units and 7 affordable housing apartments.  The project has a PILOT agreement based upon </w:t>
      </w:r>
      <w:r w:rsidR="002748EB" w:rsidRPr="004B21FB">
        <w:rPr>
          <w:rFonts w:ascii="Candara" w:hAnsi="Candara" w:cstheme="minorHAnsi"/>
        </w:rPr>
        <w:t xml:space="preserve">a </w:t>
      </w:r>
      <w:r w:rsidR="0061257D" w:rsidRPr="004B21FB">
        <w:rPr>
          <w:rFonts w:ascii="Candara" w:hAnsi="Candara" w:cstheme="minorHAnsi"/>
        </w:rPr>
        <w:t>percentage of revenue.  The pre-development conventional land tax was $26.072.01</w:t>
      </w:r>
    </w:p>
    <w:p w14:paraId="6952FD98" w14:textId="77777777" w:rsidR="004B21FB" w:rsidRDefault="004B21FB" w:rsidP="004B21FB">
      <w:pPr>
        <w:ind w:left="720"/>
        <w:rPr>
          <w:rFonts w:ascii="Candara" w:hAnsi="Candara" w:cstheme="minorHAnsi"/>
        </w:rPr>
      </w:pPr>
    </w:p>
    <w:p w14:paraId="6ABC1C4D" w14:textId="2A93F774" w:rsidR="0061257D" w:rsidRPr="004E310A" w:rsidRDefault="0061257D" w:rsidP="004B21FB">
      <w:pPr>
        <w:ind w:left="720"/>
        <w:rPr>
          <w:rFonts w:ascii="Candara" w:hAnsi="Candara" w:cstheme="minorHAnsi"/>
        </w:rPr>
      </w:pPr>
      <w:r w:rsidRPr="004E310A">
        <w:rPr>
          <w:rFonts w:ascii="Candara" w:hAnsi="Candara" w:cstheme="minorHAnsi"/>
        </w:rPr>
        <w:lastRenderedPageBreak/>
        <w:t>The</w:t>
      </w:r>
      <w:r w:rsidR="006A2B15">
        <w:rPr>
          <w:rFonts w:ascii="Candara" w:hAnsi="Candara" w:cstheme="minorHAnsi"/>
        </w:rPr>
        <w:t xml:space="preserve"> Station Square</w:t>
      </w:r>
      <w:r w:rsidRPr="004E310A">
        <w:rPr>
          <w:rFonts w:ascii="Candara" w:hAnsi="Candara" w:cstheme="minorHAnsi"/>
        </w:rPr>
        <w:t xml:space="preserve"> project paid $</w:t>
      </w:r>
      <w:r w:rsidR="00B2053E">
        <w:rPr>
          <w:rFonts w:ascii="Candara" w:hAnsi="Candara" w:cstheme="minorHAnsi"/>
        </w:rPr>
        <w:t>217</w:t>
      </w:r>
      <w:r w:rsidR="004B21FB">
        <w:rPr>
          <w:rFonts w:ascii="Candara" w:hAnsi="Candara" w:cstheme="minorHAnsi"/>
        </w:rPr>
        <w:t>,</w:t>
      </w:r>
      <w:r w:rsidR="00B2053E">
        <w:rPr>
          <w:rFonts w:ascii="Candara" w:hAnsi="Candara" w:cstheme="minorHAnsi"/>
        </w:rPr>
        <w:t>278</w:t>
      </w:r>
      <w:r w:rsidRPr="004E310A">
        <w:rPr>
          <w:rFonts w:ascii="Candara" w:hAnsi="Candara" w:cstheme="minorHAnsi"/>
        </w:rPr>
        <w:t xml:space="preserve"> in 20</w:t>
      </w:r>
      <w:r w:rsidR="00B2053E">
        <w:rPr>
          <w:rFonts w:ascii="Candara" w:hAnsi="Candara" w:cstheme="minorHAnsi"/>
        </w:rPr>
        <w:t>25</w:t>
      </w:r>
      <w:r w:rsidRPr="004E310A">
        <w:rPr>
          <w:rFonts w:ascii="Candara" w:hAnsi="Candara" w:cstheme="minorHAnsi"/>
        </w:rPr>
        <w:t xml:space="preserve"> (Pilot $</w:t>
      </w:r>
      <w:r w:rsidR="004B21FB">
        <w:rPr>
          <w:rFonts w:ascii="Candara" w:hAnsi="Candara" w:cstheme="minorHAnsi"/>
        </w:rPr>
        <w:t>17</w:t>
      </w:r>
      <w:r w:rsidR="00B2053E">
        <w:rPr>
          <w:rFonts w:ascii="Candara" w:hAnsi="Candara" w:cstheme="minorHAnsi"/>
        </w:rPr>
        <w:t>3</w:t>
      </w:r>
      <w:r w:rsidR="004B21FB">
        <w:rPr>
          <w:rFonts w:ascii="Candara" w:hAnsi="Candara" w:cstheme="minorHAnsi"/>
        </w:rPr>
        <w:t>,</w:t>
      </w:r>
      <w:r w:rsidR="00B2053E">
        <w:rPr>
          <w:rFonts w:ascii="Candara" w:hAnsi="Candara" w:cstheme="minorHAnsi"/>
        </w:rPr>
        <w:t xml:space="preserve">598 </w:t>
      </w:r>
      <w:r w:rsidRPr="004E310A">
        <w:rPr>
          <w:rFonts w:ascii="Candara" w:hAnsi="Candara" w:cstheme="minorHAnsi"/>
        </w:rPr>
        <w:t>+ Conventional land tax  $</w:t>
      </w:r>
      <w:r w:rsidR="004B21FB">
        <w:rPr>
          <w:rFonts w:ascii="Candara" w:hAnsi="Candara" w:cstheme="minorHAnsi"/>
        </w:rPr>
        <w:t>4</w:t>
      </w:r>
      <w:r w:rsidR="00B2053E">
        <w:rPr>
          <w:rFonts w:ascii="Candara" w:hAnsi="Candara" w:cstheme="minorHAnsi"/>
        </w:rPr>
        <w:t>3</w:t>
      </w:r>
      <w:r w:rsidR="004B21FB">
        <w:rPr>
          <w:rFonts w:ascii="Candara" w:hAnsi="Candara" w:cstheme="minorHAnsi"/>
        </w:rPr>
        <w:t>,</w:t>
      </w:r>
      <w:r w:rsidR="00B2053E">
        <w:rPr>
          <w:rFonts w:ascii="Candara" w:hAnsi="Candara" w:cstheme="minorHAnsi"/>
        </w:rPr>
        <w:t>680</w:t>
      </w:r>
    </w:p>
    <w:p w14:paraId="06095078" w14:textId="77777777" w:rsidR="006A2B15" w:rsidRDefault="006A2B15" w:rsidP="006A2B15">
      <w:pPr>
        <w:rPr>
          <w:rFonts w:ascii="Candara" w:hAnsi="Candara" w:cstheme="minorHAnsi"/>
        </w:rPr>
      </w:pPr>
    </w:p>
    <w:p w14:paraId="4E220325" w14:textId="77777777" w:rsidR="006A2B15" w:rsidRDefault="006A2B15" w:rsidP="006A2B15">
      <w:pPr>
        <w:rPr>
          <w:rFonts w:ascii="Candara" w:hAnsi="Candara" w:cstheme="minorHAnsi"/>
        </w:rPr>
      </w:pPr>
    </w:p>
    <w:p w14:paraId="787C7425" w14:textId="2E60AEE3" w:rsidR="00BE0DF7" w:rsidRPr="004E310A" w:rsidRDefault="004B21FB" w:rsidP="006A2B15">
      <w:pPr>
        <w:rPr>
          <w:rFonts w:ascii="Candara" w:hAnsi="Candara" w:cstheme="minorHAnsi"/>
          <w:b/>
        </w:rPr>
      </w:pPr>
      <w:r w:rsidRPr="004E310A">
        <w:rPr>
          <w:rFonts w:ascii="Candara" w:hAnsi="Candara" w:cstheme="minorHAnsi"/>
          <w:b/>
        </w:rPr>
        <w:t>These two redevelopment projects</w:t>
      </w:r>
      <w:r w:rsidR="00BE0DF7">
        <w:rPr>
          <w:rFonts w:ascii="Candara" w:hAnsi="Candara" w:cstheme="minorHAnsi"/>
          <w:b/>
        </w:rPr>
        <w:t xml:space="preserve"> have</w:t>
      </w:r>
      <w:r w:rsidR="00BE0DF7" w:rsidRPr="004E310A">
        <w:rPr>
          <w:rFonts w:ascii="Candara" w:hAnsi="Candara" w:cstheme="minorHAnsi"/>
          <w:b/>
        </w:rPr>
        <w:t xml:space="preserve"> resulted in </w:t>
      </w:r>
      <w:r w:rsidR="00BE0DF7">
        <w:rPr>
          <w:rFonts w:ascii="Candara" w:hAnsi="Candara" w:cstheme="minorHAnsi"/>
          <w:b/>
        </w:rPr>
        <w:t xml:space="preserve">over </w:t>
      </w:r>
      <w:r w:rsidR="00BE0DF7" w:rsidRPr="004E310A">
        <w:rPr>
          <w:rFonts w:ascii="Candara" w:hAnsi="Candara" w:cstheme="minorHAnsi"/>
          <w:b/>
        </w:rPr>
        <w:t>$</w:t>
      </w:r>
      <w:r w:rsidR="00BE0DF7">
        <w:rPr>
          <w:rFonts w:ascii="Candara" w:hAnsi="Candara" w:cstheme="minorHAnsi"/>
          <w:b/>
        </w:rPr>
        <w:t xml:space="preserve">400,000 per </w:t>
      </w:r>
      <w:r w:rsidR="00BE0DF7" w:rsidRPr="004E310A">
        <w:rPr>
          <w:rFonts w:ascii="Candara" w:hAnsi="Candara" w:cstheme="minorHAnsi"/>
          <w:b/>
        </w:rPr>
        <w:t>year of increased revenue for the town, without any reduction in pre-development tax revenue for the town, the schools, or the county.</w:t>
      </w:r>
    </w:p>
    <w:p w14:paraId="1994B1FA" w14:textId="77777777" w:rsidR="00BE0DF7" w:rsidRPr="000C166B" w:rsidRDefault="00BE0DF7">
      <w:pPr>
        <w:rPr>
          <w:rFonts w:ascii="Candara" w:hAnsi="Candara" w:cstheme="minorHAnsi"/>
        </w:rPr>
      </w:pPr>
    </w:p>
    <w:sectPr w:rsidR="00BE0DF7" w:rsidRPr="000C166B" w:rsidSect="006A2B15">
      <w:pgSz w:w="12240" w:h="15840"/>
      <w:pgMar w:top="1008" w:right="115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5DFEF" w14:textId="77777777" w:rsidR="00287BAA" w:rsidRDefault="00287BAA" w:rsidP="00A60A44">
      <w:r>
        <w:separator/>
      </w:r>
    </w:p>
  </w:endnote>
  <w:endnote w:type="continuationSeparator" w:id="0">
    <w:p w14:paraId="4EE4CF5E" w14:textId="77777777" w:rsidR="00287BAA" w:rsidRDefault="00287BAA" w:rsidP="00A6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F43C" w14:textId="77777777" w:rsidR="00287BAA" w:rsidRDefault="00287BAA" w:rsidP="00A60A44">
      <w:r>
        <w:separator/>
      </w:r>
    </w:p>
  </w:footnote>
  <w:footnote w:type="continuationSeparator" w:id="0">
    <w:p w14:paraId="1B9758C1" w14:textId="77777777" w:rsidR="00287BAA" w:rsidRDefault="00287BAA" w:rsidP="00A60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8D6"/>
    <w:multiLevelType w:val="hybridMultilevel"/>
    <w:tmpl w:val="1F984C08"/>
    <w:lvl w:ilvl="0" w:tplc="2C4CAE2A">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C67EE"/>
    <w:multiLevelType w:val="hybridMultilevel"/>
    <w:tmpl w:val="4E9AD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C347C"/>
    <w:multiLevelType w:val="hybridMultilevel"/>
    <w:tmpl w:val="79D68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033FE"/>
    <w:multiLevelType w:val="hybridMultilevel"/>
    <w:tmpl w:val="15A83B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7D16D2"/>
    <w:multiLevelType w:val="hybridMultilevel"/>
    <w:tmpl w:val="1AE8B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206740"/>
    <w:multiLevelType w:val="hybridMultilevel"/>
    <w:tmpl w:val="4732A3C4"/>
    <w:lvl w:ilvl="0" w:tplc="2528F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97010578">
    <w:abstractNumId w:val="2"/>
  </w:num>
  <w:num w:numId="2" w16cid:durableId="67265900">
    <w:abstractNumId w:val="1"/>
  </w:num>
  <w:num w:numId="3" w16cid:durableId="309404887">
    <w:abstractNumId w:val="3"/>
  </w:num>
  <w:num w:numId="4" w16cid:durableId="759060544">
    <w:abstractNumId w:val="4"/>
  </w:num>
  <w:num w:numId="5" w16cid:durableId="1343895388">
    <w:abstractNumId w:val="5"/>
  </w:num>
  <w:num w:numId="6" w16cid:durableId="1661232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521"/>
    <w:rsid w:val="0005283E"/>
    <w:rsid w:val="00056521"/>
    <w:rsid w:val="000C166B"/>
    <w:rsid w:val="002748EB"/>
    <w:rsid w:val="00287BAA"/>
    <w:rsid w:val="003235E9"/>
    <w:rsid w:val="00331010"/>
    <w:rsid w:val="004208FF"/>
    <w:rsid w:val="0043535C"/>
    <w:rsid w:val="00452327"/>
    <w:rsid w:val="00452C84"/>
    <w:rsid w:val="004B21FB"/>
    <w:rsid w:val="004C5FED"/>
    <w:rsid w:val="004E310A"/>
    <w:rsid w:val="00504955"/>
    <w:rsid w:val="00525DAA"/>
    <w:rsid w:val="0053321F"/>
    <w:rsid w:val="00590110"/>
    <w:rsid w:val="0061257D"/>
    <w:rsid w:val="006316AA"/>
    <w:rsid w:val="00654065"/>
    <w:rsid w:val="006A2B15"/>
    <w:rsid w:val="006C5DB0"/>
    <w:rsid w:val="00726D66"/>
    <w:rsid w:val="00813DE4"/>
    <w:rsid w:val="00842C62"/>
    <w:rsid w:val="008617BB"/>
    <w:rsid w:val="00870BEA"/>
    <w:rsid w:val="008F21B9"/>
    <w:rsid w:val="00921909"/>
    <w:rsid w:val="00925EBC"/>
    <w:rsid w:val="00982E9E"/>
    <w:rsid w:val="009A19CB"/>
    <w:rsid w:val="009B78A9"/>
    <w:rsid w:val="009C617E"/>
    <w:rsid w:val="009E1E57"/>
    <w:rsid w:val="00A1420B"/>
    <w:rsid w:val="00A60A44"/>
    <w:rsid w:val="00AE250B"/>
    <w:rsid w:val="00B2053E"/>
    <w:rsid w:val="00B2713A"/>
    <w:rsid w:val="00B86144"/>
    <w:rsid w:val="00B94189"/>
    <w:rsid w:val="00BE0DF7"/>
    <w:rsid w:val="00C26620"/>
    <w:rsid w:val="00C66F2D"/>
    <w:rsid w:val="00D16EAF"/>
    <w:rsid w:val="00DC5BE4"/>
    <w:rsid w:val="00DD61BC"/>
    <w:rsid w:val="00E317EB"/>
    <w:rsid w:val="00E67806"/>
    <w:rsid w:val="00EC570F"/>
    <w:rsid w:val="00EC7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6A1C"/>
  <w15:chartTrackingRefBased/>
  <w15:docId w15:val="{48450701-2135-4A3D-A615-C4992BCE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EB"/>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0565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652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56521"/>
    <w:pPr>
      <w:spacing w:before="100" w:beforeAutospacing="1" w:after="100" w:afterAutospacing="1"/>
    </w:pPr>
  </w:style>
  <w:style w:type="paragraph" w:styleId="ListParagraph">
    <w:name w:val="List Paragraph"/>
    <w:basedOn w:val="Normal"/>
    <w:uiPriority w:val="34"/>
    <w:qFormat/>
    <w:rsid w:val="00B94189"/>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A60A4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60A44"/>
  </w:style>
  <w:style w:type="paragraph" w:styleId="Footer">
    <w:name w:val="footer"/>
    <w:basedOn w:val="Normal"/>
    <w:link w:val="FooterChar"/>
    <w:uiPriority w:val="99"/>
    <w:unhideWhenUsed/>
    <w:rsid w:val="00A60A4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60A44"/>
  </w:style>
  <w:style w:type="character" w:styleId="CommentReference">
    <w:name w:val="annotation reference"/>
    <w:basedOn w:val="DefaultParagraphFont"/>
    <w:uiPriority w:val="99"/>
    <w:semiHidden/>
    <w:unhideWhenUsed/>
    <w:rsid w:val="002748EB"/>
    <w:rPr>
      <w:sz w:val="16"/>
      <w:szCs w:val="16"/>
    </w:rPr>
  </w:style>
  <w:style w:type="paragraph" w:styleId="CommentText">
    <w:name w:val="annotation text"/>
    <w:basedOn w:val="Normal"/>
    <w:link w:val="CommentTextChar"/>
    <w:uiPriority w:val="99"/>
    <w:semiHidden/>
    <w:unhideWhenUsed/>
    <w:rsid w:val="002748EB"/>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748EB"/>
    <w:rPr>
      <w:sz w:val="20"/>
      <w:szCs w:val="20"/>
    </w:rPr>
  </w:style>
  <w:style w:type="paragraph" w:styleId="CommentSubject">
    <w:name w:val="annotation subject"/>
    <w:basedOn w:val="CommentText"/>
    <w:next w:val="CommentText"/>
    <w:link w:val="CommentSubjectChar"/>
    <w:uiPriority w:val="99"/>
    <w:semiHidden/>
    <w:unhideWhenUsed/>
    <w:rsid w:val="002748EB"/>
    <w:rPr>
      <w:b/>
      <w:bCs/>
    </w:rPr>
  </w:style>
  <w:style w:type="character" w:customStyle="1" w:styleId="CommentSubjectChar">
    <w:name w:val="Comment Subject Char"/>
    <w:basedOn w:val="CommentTextChar"/>
    <w:link w:val="CommentSubject"/>
    <w:uiPriority w:val="99"/>
    <w:semiHidden/>
    <w:rsid w:val="002748EB"/>
    <w:rPr>
      <w:b/>
      <w:bCs/>
      <w:sz w:val="20"/>
      <w:szCs w:val="20"/>
    </w:rPr>
  </w:style>
  <w:style w:type="paragraph" w:styleId="BalloonText">
    <w:name w:val="Balloon Text"/>
    <w:basedOn w:val="Normal"/>
    <w:link w:val="BalloonTextChar"/>
    <w:uiPriority w:val="99"/>
    <w:semiHidden/>
    <w:unhideWhenUsed/>
    <w:rsid w:val="002748EB"/>
    <w:rPr>
      <w:rFonts w:eastAsiaTheme="minorHAnsi"/>
      <w:sz w:val="18"/>
      <w:szCs w:val="18"/>
    </w:rPr>
  </w:style>
  <w:style w:type="character" w:customStyle="1" w:styleId="BalloonTextChar">
    <w:name w:val="Balloon Text Char"/>
    <w:basedOn w:val="DefaultParagraphFont"/>
    <w:link w:val="BalloonText"/>
    <w:uiPriority w:val="99"/>
    <w:semiHidden/>
    <w:rsid w:val="002748E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652104">
      <w:bodyDiv w:val="1"/>
      <w:marLeft w:val="0"/>
      <w:marRight w:val="0"/>
      <w:marTop w:val="0"/>
      <w:marBottom w:val="0"/>
      <w:divBdr>
        <w:top w:val="none" w:sz="0" w:space="0" w:color="auto"/>
        <w:left w:val="none" w:sz="0" w:space="0" w:color="auto"/>
        <w:bottom w:val="none" w:sz="0" w:space="0" w:color="auto"/>
        <w:right w:val="none" w:sz="0" w:space="0" w:color="auto"/>
      </w:divBdr>
    </w:div>
    <w:div w:id="1773084089">
      <w:bodyDiv w:val="1"/>
      <w:marLeft w:val="0"/>
      <w:marRight w:val="0"/>
      <w:marTop w:val="0"/>
      <w:marBottom w:val="0"/>
      <w:divBdr>
        <w:top w:val="none" w:sz="0" w:space="0" w:color="auto"/>
        <w:left w:val="none" w:sz="0" w:space="0" w:color="auto"/>
        <w:bottom w:val="none" w:sz="0" w:space="0" w:color="auto"/>
        <w:right w:val="none" w:sz="0" w:space="0" w:color="auto"/>
      </w:divBdr>
      <w:divsChild>
        <w:div w:id="2034259388">
          <w:marLeft w:val="0"/>
          <w:marRight w:val="0"/>
          <w:marTop w:val="0"/>
          <w:marBottom w:val="240"/>
          <w:divBdr>
            <w:top w:val="none" w:sz="0" w:space="0" w:color="auto"/>
            <w:left w:val="none" w:sz="0" w:space="0" w:color="auto"/>
            <w:bottom w:val="none" w:sz="0" w:space="0" w:color="auto"/>
            <w:right w:val="none" w:sz="0" w:space="0" w:color="auto"/>
          </w:divBdr>
        </w:div>
        <w:div w:id="1074815743">
          <w:marLeft w:val="0"/>
          <w:marRight w:val="0"/>
          <w:marTop w:val="0"/>
          <w:marBottom w:val="240"/>
          <w:divBdr>
            <w:top w:val="none" w:sz="0" w:space="0" w:color="auto"/>
            <w:left w:val="none" w:sz="0" w:space="0" w:color="auto"/>
            <w:bottom w:val="none" w:sz="0" w:space="0" w:color="auto"/>
            <w:right w:val="none" w:sz="0" w:space="0" w:color="auto"/>
          </w:divBdr>
        </w:div>
        <w:div w:id="2005861751">
          <w:marLeft w:val="0"/>
          <w:marRight w:val="0"/>
          <w:marTop w:val="0"/>
          <w:marBottom w:val="240"/>
          <w:divBdr>
            <w:top w:val="none" w:sz="0" w:space="0" w:color="auto"/>
            <w:left w:val="none" w:sz="0" w:space="0" w:color="auto"/>
            <w:bottom w:val="none" w:sz="0" w:space="0" w:color="auto"/>
            <w:right w:val="none" w:sz="0" w:space="0" w:color="auto"/>
          </w:divBdr>
        </w:div>
        <w:div w:id="1010138903">
          <w:marLeft w:val="0"/>
          <w:marRight w:val="0"/>
          <w:marTop w:val="0"/>
          <w:marBottom w:val="240"/>
          <w:divBdr>
            <w:top w:val="none" w:sz="0" w:space="0" w:color="auto"/>
            <w:left w:val="none" w:sz="0" w:space="0" w:color="auto"/>
            <w:bottom w:val="none" w:sz="0" w:space="0" w:color="auto"/>
            <w:right w:val="none" w:sz="0" w:space="0" w:color="auto"/>
          </w:divBdr>
        </w:div>
        <w:div w:id="1414279498">
          <w:marLeft w:val="0"/>
          <w:marRight w:val="0"/>
          <w:marTop w:val="0"/>
          <w:marBottom w:val="240"/>
          <w:divBdr>
            <w:top w:val="none" w:sz="0" w:space="0" w:color="auto"/>
            <w:left w:val="none" w:sz="0" w:space="0" w:color="auto"/>
            <w:bottom w:val="none" w:sz="0" w:space="0" w:color="auto"/>
            <w:right w:val="none" w:sz="0" w:space="0" w:color="auto"/>
          </w:divBdr>
        </w:div>
        <w:div w:id="201394375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1753</Words>
  <Characters>9996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Jeffery</dc:creator>
  <cp:keywords/>
  <dc:description/>
  <cp:lastModifiedBy>Liz Jeffery</cp:lastModifiedBy>
  <cp:revision>5</cp:revision>
  <dcterms:created xsi:type="dcterms:W3CDTF">2026-01-16T02:00:00Z</dcterms:created>
  <dcterms:modified xsi:type="dcterms:W3CDTF">2026-01-16T02:08:00Z</dcterms:modified>
</cp:coreProperties>
</file>