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53D31" w14:textId="77777777" w:rsidR="00932CB8" w:rsidRPr="00C54D32" w:rsidRDefault="00932CB8" w:rsidP="00932CB8">
      <w:pPr>
        <w:jc w:val="center"/>
        <w:rPr>
          <w:sz w:val="22"/>
          <w:szCs w:val="22"/>
        </w:rPr>
      </w:pPr>
      <w:bookmarkStart w:id="0" w:name="OLE_LINK10"/>
      <w:r w:rsidRPr="00C54D32">
        <w:rPr>
          <w:b/>
          <w:sz w:val="22"/>
          <w:szCs w:val="22"/>
        </w:rPr>
        <w:t>BOROUGH OF FANWOOD</w:t>
      </w:r>
    </w:p>
    <w:p w14:paraId="2E19534C" w14:textId="77777777" w:rsidR="00932CB8" w:rsidRPr="00C54D32" w:rsidRDefault="00932CB8" w:rsidP="00932CB8">
      <w:pPr>
        <w:jc w:val="center"/>
        <w:rPr>
          <w:b/>
          <w:sz w:val="22"/>
          <w:szCs w:val="22"/>
        </w:rPr>
      </w:pPr>
      <w:r w:rsidRPr="00C54D32">
        <w:rPr>
          <w:b/>
          <w:sz w:val="22"/>
          <w:szCs w:val="22"/>
        </w:rPr>
        <w:t>UNION COUNTY, NEW JERSEY</w:t>
      </w:r>
    </w:p>
    <w:p w14:paraId="1C9D63ED" w14:textId="77777777" w:rsidR="00932CB8" w:rsidRPr="00C54D32" w:rsidRDefault="00932CB8" w:rsidP="00932CB8">
      <w:pPr>
        <w:jc w:val="center"/>
        <w:rPr>
          <w:b/>
          <w:sz w:val="22"/>
          <w:szCs w:val="22"/>
        </w:rPr>
      </w:pPr>
    </w:p>
    <w:p w14:paraId="5D0F425A" w14:textId="77777777" w:rsidR="00932CB8" w:rsidRPr="00C54D32" w:rsidRDefault="00932CB8" w:rsidP="00932CB8">
      <w:pPr>
        <w:jc w:val="center"/>
        <w:rPr>
          <w:b/>
          <w:sz w:val="22"/>
          <w:szCs w:val="22"/>
        </w:rPr>
      </w:pPr>
      <w:r w:rsidRPr="00C54D32">
        <w:rPr>
          <w:b/>
          <w:sz w:val="22"/>
          <w:szCs w:val="22"/>
        </w:rPr>
        <w:t>PUBLIC FINANCE</w:t>
      </w:r>
    </w:p>
    <w:p w14:paraId="2D716CEF" w14:textId="77777777" w:rsidR="00932CB8" w:rsidRPr="00C54D32" w:rsidRDefault="00932CB8" w:rsidP="00932CB8">
      <w:pPr>
        <w:jc w:val="center"/>
        <w:rPr>
          <w:b/>
          <w:sz w:val="22"/>
          <w:szCs w:val="22"/>
        </w:rPr>
      </w:pPr>
    </w:p>
    <w:p w14:paraId="736CD86D" w14:textId="77777777" w:rsidR="00932CB8" w:rsidRPr="00C54D32" w:rsidRDefault="00932CB8" w:rsidP="00932CB8">
      <w:pPr>
        <w:jc w:val="center"/>
        <w:rPr>
          <w:b/>
          <w:sz w:val="22"/>
          <w:szCs w:val="22"/>
        </w:rPr>
      </w:pPr>
      <w:r w:rsidRPr="00C54D32">
        <w:rPr>
          <w:b/>
          <w:sz w:val="22"/>
          <w:szCs w:val="22"/>
        </w:rPr>
        <w:t>BOND ORDINANCE STATEMENTS AND SUMMARIES</w:t>
      </w:r>
    </w:p>
    <w:p w14:paraId="31B7B201" w14:textId="77777777" w:rsidR="00932CB8" w:rsidRPr="00C54D32" w:rsidRDefault="00932CB8" w:rsidP="00932CB8">
      <w:pPr>
        <w:rPr>
          <w:b/>
          <w:sz w:val="22"/>
          <w:szCs w:val="22"/>
        </w:rPr>
      </w:pPr>
    </w:p>
    <w:p w14:paraId="6F34931F" w14:textId="77777777" w:rsidR="00932CB8" w:rsidRPr="00C54D32" w:rsidRDefault="00932CB8" w:rsidP="00932CB8">
      <w:pPr>
        <w:pStyle w:val="GBodyText"/>
        <w:rPr>
          <w:sz w:val="22"/>
          <w:szCs w:val="22"/>
        </w:rPr>
      </w:pPr>
      <w:r w:rsidRPr="00C54D32">
        <w:rPr>
          <w:sz w:val="22"/>
          <w:szCs w:val="22"/>
        </w:rPr>
        <w:t xml:space="preserve">The bond ordinance, the summary terms of which are included herein, has been finally adopted by the Borough of Fanwood, in the County of Union, State of New Jersey on </w:t>
      </w:r>
      <w:r>
        <w:rPr>
          <w:sz w:val="22"/>
          <w:szCs w:val="22"/>
        </w:rPr>
        <w:t>June 15</w:t>
      </w:r>
      <w:r w:rsidRPr="00C54D32">
        <w:rPr>
          <w:sz w:val="22"/>
          <w:szCs w:val="22"/>
        </w:rPr>
        <w:t xml:space="preserve">, 2026 and the 20 day period of limitation within which a suit, action or proceeding questioning the validity of such ordinance can be commenced, as provided in the Local Bond Law, has begun to run from the date of the first publication of this statement.  Copies of the full ordinance are available at no cost and during regular business hours, at the Clerk’s office for members of the </w:t>
      </w:r>
      <w:proofErr w:type="gramStart"/>
      <w:r w:rsidRPr="00C54D32">
        <w:rPr>
          <w:sz w:val="22"/>
          <w:szCs w:val="22"/>
        </w:rPr>
        <w:t>general public</w:t>
      </w:r>
      <w:proofErr w:type="gramEnd"/>
      <w:r w:rsidRPr="00C54D32">
        <w:rPr>
          <w:sz w:val="22"/>
          <w:szCs w:val="22"/>
        </w:rPr>
        <w:t xml:space="preserve"> who request the same.  The summary of the terms of such bond ordinance follows:</w:t>
      </w:r>
    </w:p>
    <w:p w14:paraId="4EFD0665" w14:textId="77777777" w:rsidR="00932CB8" w:rsidRPr="00C54D32" w:rsidRDefault="00932CB8" w:rsidP="00932CB8">
      <w:pPr>
        <w:ind w:left="630" w:hanging="630"/>
        <w:jc w:val="both"/>
        <w:rPr>
          <w:sz w:val="22"/>
          <w:szCs w:val="22"/>
        </w:rPr>
      </w:pPr>
      <w:r w:rsidRPr="00C54D32">
        <w:rPr>
          <w:sz w:val="22"/>
          <w:szCs w:val="22"/>
        </w:rPr>
        <w:t xml:space="preserve">Title: Bond Ordinance Providing </w:t>
      </w:r>
      <w:proofErr w:type="gramStart"/>
      <w:r w:rsidRPr="00C54D32">
        <w:rPr>
          <w:sz w:val="22"/>
          <w:szCs w:val="22"/>
        </w:rPr>
        <w:t>An</w:t>
      </w:r>
      <w:proofErr w:type="gramEnd"/>
      <w:r w:rsidRPr="00C54D32">
        <w:rPr>
          <w:sz w:val="22"/>
          <w:szCs w:val="22"/>
        </w:rPr>
        <w:t xml:space="preserve"> Appropriation Of $</w:t>
      </w:r>
      <w:r>
        <w:rPr>
          <w:sz w:val="22"/>
          <w:szCs w:val="22"/>
        </w:rPr>
        <w:t>937,608</w:t>
      </w:r>
      <w:r w:rsidRPr="00C54D32">
        <w:rPr>
          <w:sz w:val="22"/>
          <w:szCs w:val="22"/>
        </w:rPr>
        <w:t xml:space="preserve"> For Various Capital Improvements </w:t>
      </w:r>
      <w:proofErr w:type="gramStart"/>
      <w:r w:rsidRPr="00C54D32">
        <w:rPr>
          <w:sz w:val="22"/>
          <w:szCs w:val="22"/>
        </w:rPr>
        <w:t>For</w:t>
      </w:r>
      <w:proofErr w:type="gramEnd"/>
      <w:r w:rsidRPr="00C54D32">
        <w:rPr>
          <w:sz w:val="22"/>
          <w:szCs w:val="22"/>
        </w:rPr>
        <w:t xml:space="preserve"> </w:t>
      </w:r>
      <w:proofErr w:type="gramStart"/>
      <w:r w:rsidRPr="00C54D32">
        <w:rPr>
          <w:sz w:val="22"/>
          <w:szCs w:val="22"/>
        </w:rPr>
        <w:t>And</w:t>
      </w:r>
      <w:proofErr w:type="gramEnd"/>
      <w:r w:rsidRPr="00C54D32">
        <w:rPr>
          <w:sz w:val="22"/>
          <w:szCs w:val="22"/>
        </w:rPr>
        <w:t xml:space="preserve"> </w:t>
      </w:r>
      <w:proofErr w:type="gramStart"/>
      <w:r w:rsidRPr="00C54D32">
        <w:rPr>
          <w:sz w:val="22"/>
          <w:szCs w:val="22"/>
        </w:rPr>
        <w:t>By</w:t>
      </w:r>
      <w:proofErr w:type="gramEnd"/>
      <w:r w:rsidRPr="00C54D32">
        <w:rPr>
          <w:sz w:val="22"/>
          <w:szCs w:val="22"/>
        </w:rPr>
        <w:t xml:space="preserve"> </w:t>
      </w:r>
      <w:proofErr w:type="gramStart"/>
      <w:r w:rsidRPr="00C54D32">
        <w:rPr>
          <w:sz w:val="22"/>
          <w:szCs w:val="22"/>
        </w:rPr>
        <w:t>The</w:t>
      </w:r>
      <w:proofErr w:type="gramEnd"/>
      <w:r w:rsidRPr="00C54D32">
        <w:rPr>
          <w:sz w:val="22"/>
          <w:szCs w:val="22"/>
        </w:rPr>
        <w:t xml:space="preserve"> Borough </w:t>
      </w:r>
      <w:proofErr w:type="gramStart"/>
      <w:r w:rsidRPr="00C54D32">
        <w:rPr>
          <w:sz w:val="22"/>
          <w:szCs w:val="22"/>
        </w:rPr>
        <w:t>Of</w:t>
      </w:r>
      <w:proofErr w:type="gramEnd"/>
      <w:r w:rsidRPr="00C54D32">
        <w:rPr>
          <w:sz w:val="22"/>
          <w:szCs w:val="22"/>
        </w:rPr>
        <w:t xml:space="preserve"> Fanwood </w:t>
      </w:r>
      <w:proofErr w:type="gramStart"/>
      <w:r w:rsidRPr="00C54D32">
        <w:rPr>
          <w:sz w:val="22"/>
          <w:szCs w:val="22"/>
        </w:rPr>
        <w:t>In</w:t>
      </w:r>
      <w:proofErr w:type="gramEnd"/>
      <w:r w:rsidRPr="00C54D32">
        <w:rPr>
          <w:sz w:val="22"/>
          <w:szCs w:val="22"/>
        </w:rPr>
        <w:t xml:space="preserve"> </w:t>
      </w:r>
      <w:proofErr w:type="gramStart"/>
      <w:r w:rsidRPr="00C54D32">
        <w:rPr>
          <w:sz w:val="22"/>
          <w:szCs w:val="22"/>
        </w:rPr>
        <w:t>The</w:t>
      </w:r>
      <w:proofErr w:type="gramEnd"/>
      <w:r w:rsidRPr="00C54D32">
        <w:rPr>
          <w:sz w:val="22"/>
          <w:szCs w:val="22"/>
        </w:rPr>
        <w:t xml:space="preserve"> County </w:t>
      </w:r>
      <w:proofErr w:type="gramStart"/>
      <w:r w:rsidRPr="00C54D32">
        <w:rPr>
          <w:sz w:val="22"/>
          <w:szCs w:val="22"/>
        </w:rPr>
        <w:t>Of</w:t>
      </w:r>
      <w:proofErr w:type="gramEnd"/>
      <w:r w:rsidRPr="00C54D32">
        <w:rPr>
          <w:sz w:val="22"/>
          <w:szCs w:val="22"/>
        </w:rPr>
        <w:t xml:space="preserve"> Union, New Jersey And, Authorizing </w:t>
      </w:r>
      <w:proofErr w:type="gramStart"/>
      <w:r w:rsidRPr="00C54D32">
        <w:rPr>
          <w:sz w:val="22"/>
          <w:szCs w:val="22"/>
        </w:rPr>
        <w:t>The</w:t>
      </w:r>
      <w:proofErr w:type="gramEnd"/>
      <w:r w:rsidRPr="00C54D32">
        <w:rPr>
          <w:sz w:val="22"/>
          <w:szCs w:val="22"/>
        </w:rPr>
        <w:t xml:space="preserve"> Issuance Of $</w:t>
      </w:r>
      <w:r>
        <w:rPr>
          <w:sz w:val="22"/>
          <w:szCs w:val="22"/>
        </w:rPr>
        <w:t>515,375</w:t>
      </w:r>
      <w:r w:rsidRPr="00C54D32">
        <w:rPr>
          <w:sz w:val="22"/>
          <w:szCs w:val="22"/>
        </w:rPr>
        <w:t xml:space="preserve"> Bonds </w:t>
      </w:r>
      <w:proofErr w:type="gramStart"/>
      <w:r w:rsidRPr="00C54D32">
        <w:rPr>
          <w:sz w:val="22"/>
          <w:szCs w:val="22"/>
        </w:rPr>
        <w:t>Or</w:t>
      </w:r>
      <w:proofErr w:type="gramEnd"/>
      <w:r w:rsidRPr="00C54D32">
        <w:rPr>
          <w:sz w:val="22"/>
          <w:szCs w:val="22"/>
        </w:rPr>
        <w:t xml:space="preserve"> Notes </w:t>
      </w:r>
      <w:proofErr w:type="gramStart"/>
      <w:r w:rsidRPr="00C54D32">
        <w:rPr>
          <w:sz w:val="22"/>
          <w:szCs w:val="22"/>
        </w:rPr>
        <w:t>Of</w:t>
      </w:r>
      <w:proofErr w:type="gramEnd"/>
      <w:r w:rsidRPr="00C54D32">
        <w:rPr>
          <w:sz w:val="22"/>
          <w:szCs w:val="22"/>
        </w:rPr>
        <w:t xml:space="preserve"> </w:t>
      </w:r>
      <w:proofErr w:type="gramStart"/>
      <w:r w:rsidRPr="00C54D32">
        <w:rPr>
          <w:sz w:val="22"/>
          <w:szCs w:val="22"/>
        </w:rPr>
        <w:t>The</w:t>
      </w:r>
      <w:proofErr w:type="gramEnd"/>
      <w:r w:rsidRPr="00C54D32">
        <w:rPr>
          <w:sz w:val="22"/>
          <w:szCs w:val="22"/>
        </w:rPr>
        <w:t xml:space="preserve"> Borough </w:t>
      </w:r>
      <w:proofErr w:type="gramStart"/>
      <w:r w:rsidRPr="00C54D32">
        <w:rPr>
          <w:sz w:val="22"/>
          <w:szCs w:val="22"/>
        </w:rPr>
        <w:t>For</w:t>
      </w:r>
      <w:proofErr w:type="gramEnd"/>
      <w:r w:rsidRPr="00C54D32">
        <w:rPr>
          <w:sz w:val="22"/>
          <w:szCs w:val="22"/>
        </w:rPr>
        <w:t xml:space="preserve"> Financing Part </w:t>
      </w:r>
      <w:proofErr w:type="gramStart"/>
      <w:r w:rsidRPr="00C54D32">
        <w:rPr>
          <w:sz w:val="22"/>
          <w:szCs w:val="22"/>
        </w:rPr>
        <w:t>Of</w:t>
      </w:r>
      <w:proofErr w:type="gramEnd"/>
      <w:r w:rsidRPr="00C54D32">
        <w:rPr>
          <w:sz w:val="22"/>
          <w:szCs w:val="22"/>
        </w:rPr>
        <w:t xml:space="preserve"> </w:t>
      </w:r>
      <w:proofErr w:type="gramStart"/>
      <w:r w:rsidRPr="00C54D32">
        <w:rPr>
          <w:sz w:val="22"/>
          <w:szCs w:val="22"/>
        </w:rPr>
        <w:t>The</w:t>
      </w:r>
      <w:proofErr w:type="gramEnd"/>
      <w:r w:rsidRPr="00C54D32">
        <w:rPr>
          <w:sz w:val="22"/>
          <w:szCs w:val="22"/>
        </w:rPr>
        <w:t xml:space="preserve"> Appropriation</w:t>
      </w:r>
    </w:p>
    <w:p w14:paraId="5BEB2D87" w14:textId="77777777" w:rsidR="00932CB8" w:rsidRPr="00C54D32" w:rsidRDefault="00932CB8" w:rsidP="00932CB8">
      <w:pPr>
        <w:ind w:left="630" w:hanging="630"/>
        <w:jc w:val="both"/>
        <w:rPr>
          <w:sz w:val="22"/>
          <w:szCs w:val="22"/>
        </w:rPr>
      </w:pPr>
      <w:r w:rsidRPr="00C54D32">
        <w:rPr>
          <w:sz w:val="22"/>
          <w:szCs w:val="22"/>
        </w:rPr>
        <w:t xml:space="preserve">Purpose(s): Acquisition of various </w:t>
      </w:r>
      <w:r>
        <w:rPr>
          <w:sz w:val="22"/>
          <w:szCs w:val="22"/>
        </w:rPr>
        <w:t xml:space="preserve">vehicles and </w:t>
      </w:r>
      <w:r w:rsidRPr="00C54D32">
        <w:rPr>
          <w:sz w:val="22"/>
          <w:szCs w:val="22"/>
        </w:rPr>
        <w:t>equipment for the Police Department, including but not limited to vehicles and pedestrian safety sign</w:t>
      </w:r>
      <w:r>
        <w:rPr>
          <w:sz w:val="22"/>
          <w:szCs w:val="22"/>
        </w:rPr>
        <w:t xml:space="preserve">; </w:t>
      </w:r>
      <w:r w:rsidRPr="00C54D32">
        <w:rPr>
          <w:sz w:val="22"/>
          <w:szCs w:val="22"/>
        </w:rPr>
        <w:t xml:space="preserve">Acquisition of various </w:t>
      </w:r>
      <w:r>
        <w:rPr>
          <w:sz w:val="22"/>
          <w:szCs w:val="22"/>
        </w:rPr>
        <w:t xml:space="preserve">vehicles and </w:t>
      </w:r>
      <w:r w:rsidRPr="00C54D32">
        <w:rPr>
          <w:sz w:val="22"/>
          <w:szCs w:val="22"/>
        </w:rPr>
        <w:t>equipment for the Department of Public Works, including but not limited to dump truck body replacement, storage container and replacement gate</w:t>
      </w:r>
      <w:r>
        <w:rPr>
          <w:sz w:val="22"/>
          <w:szCs w:val="22"/>
        </w:rPr>
        <w:t>; Replacement of Roof</w:t>
      </w:r>
      <w:r w:rsidRPr="00C54D32">
        <w:rPr>
          <w:sz w:val="22"/>
          <w:szCs w:val="22"/>
        </w:rPr>
        <w:t xml:space="preserve"> at the </w:t>
      </w:r>
      <w:r>
        <w:rPr>
          <w:sz w:val="22"/>
          <w:szCs w:val="22"/>
        </w:rPr>
        <w:t xml:space="preserve">Fire Department; </w:t>
      </w:r>
      <w:r w:rsidRPr="00C54D32">
        <w:rPr>
          <w:sz w:val="22"/>
          <w:szCs w:val="22"/>
        </w:rPr>
        <w:t xml:space="preserve">Acquisition of various </w:t>
      </w:r>
      <w:r>
        <w:rPr>
          <w:sz w:val="22"/>
          <w:szCs w:val="22"/>
        </w:rPr>
        <w:t xml:space="preserve">vehicles and </w:t>
      </w:r>
      <w:r w:rsidRPr="00C54D32">
        <w:rPr>
          <w:sz w:val="22"/>
          <w:szCs w:val="22"/>
        </w:rPr>
        <w:t>equipment for the Fire Department, including but not limited to vehicles and radios</w:t>
      </w:r>
      <w:r>
        <w:rPr>
          <w:sz w:val="22"/>
          <w:szCs w:val="22"/>
        </w:rPr>
        <w:t xml:space="preserve">; Various </w:t>
      </w:r>
      <w:r w:rsidRPr="00C54D32">
        <w:rPr>
          <w:sz w:val="22"/>
          <w:szCs w:val="22"/>
        </w:rPr>
        <w:t>Road improvements</w:t>
      </w:r>
      <w:r>
        <w:rPr>
          <w:sz w:val="22"/>
          <w:szCs w:val="22"/>
        </w:rPr>
        <w:t>, including but not limited</w:t>
      </w:r>
      <w:r w:rsidRPr="00C54D32">
        <w:rPr>
          <w:sz w:val="22"/>
          <w:szCs w:val="22"/>
        </w:rPr>
        <w:t xml:space="preserve"> to </w:t>
      </w:r>
      <w:r>
        <w:rPr>
          <w:sz w:val="22"/>
          <w:szCs w:val="22"/>
        </w:rPr>
        <w:t xml:space="preserve">Ashworth Court, </w:t>
      </w:r>
      <w:r w:rsidRPr="00C54D32">
        <w:rPr>
          <w:sz w:val="22"/>
          <w:szCs w:val="22"/>
        </w:rPr>
        <w:t>Sun Valley Way</w:t>
      </w:r>
      <w:r>
        <w:rPr>
          <w:sz w:val="22"/>
          <w:szCs w:val="22"/>
        </w:rPr>
        <w:t xml:space="preserve"> and Timberline Road; and </w:t>
      </w:r>
      <w:r w:rsidRPr="00C54D32">
        <w:rPr>
          <w:sz w:val="22"/>
          <w:szCs w:val="22"/>
        </w:rPr>
        <w:t>Paving of the Hetfield Bridge</w:t>
      </w:r>
      <w:r>
        <w:rPr>
          <w:sz w:val="22"/>
          <w:szCs w:val="22"/>
        </w:rPr>
        <w:t>.</w:t>
      </w:r>
    </w:p>
    <w:p w14:paraId="683E6FE7" w14:textId="77777777" w:rsidR="00932CB8" w:rsidRPr="00C54D32" w:rsidRDefault="00932CB8" w:rsidP="00932CB8">
      <w:pPr>
        <w:ind w:left="630" w:hanging="630"/>
        <w:jc w:val="both"/>
        <w:rPr>
          <w:sz w:val="22"/>
          <w:szCs w:val="22"/>
        </w:rPr>
      </w:pPr>
      <w:r w:rsidRPr="00C54D32">
        <w:rPr>
          <w:sz w:val="22"/>
          <w:szCs w:val="22"/>
        </w:rPr>
        <w:t>Appropriation</w:t>
      </w:r>
      <w:proofErr w:type="gramStart"/>
      <w:r w:rsidRPr="00C54D32">
        <w:rPr>
          <w:sz w:val="22"/>
          <w:szCs w:val="22"/>
        </w:rPr>
        <w:t>:  $</w:t>
      </w:r>
      <w:proofErr w:type="gramEnd"/>
      <w:r>
        <w:rPr>
          <w:sz w:val="22"/>
          <w:szCs w:val="22"/>
        </w:rPr>
        <w:t>937,608</w:t>
      </w:r>
    </w:p>
    <w:p w14:paraId="3E57E548" w14:textId="77777777" w:rsidR="00932CB8" w:rsidRPr="00C54D32" w:rsidRDefault="00932CB8" w:rsidP="00932CB8">
      <w:pPr>
        <w:rPr>
          <w:sz w:val="22"/>
          <w:szCs w:val="22"/>
        </w:rPr>
      </w:pPr>
      <w:r w:rsidRPr="00C54D32">
        <w:rPr>
          <w:sz w:val="22"/>
          <w:szCs w:val="22"/>
        </w:rPr>
        <w:t>Bonds/Notes Authorized</w:t>
      </w:r>
      <w:proofErr w:type="gramStart"/>
      <w:r w:rsidRPr="00C54D32">
        <w:rPr>
          <w:sz w:val="22"/>
          <w:szCs w:val="22"/>
        </w:rPr>
        <w:t>:  $</w:t>
      </w:r>
      <w:proofErr w:type="gramEnd"/>
      <w:r>
        <w:rPr>
          <w:sz w:val="22"/>
          <w:szCs w:val="22"/>
        </w:rPr>
        <w:t>515,375</w:t>
      </w:r>
    </w:p>
    <w:p w14:paraId="4D03D85E" w14:textId="77777777" w:rsidR="00932CB8" w:rsidRPr="00C54D32" w:rsidRDefault="00932CB8" w:rsidP="00932CB8">
      <w:pPr>
        <w:ind w:left="630" w:hanging="630"/>
        <w:jc w:val="both"/>
        <w:rPr>
          <w:sz w:val="22"/>
          <w:szCs w:val="22"/>
        </w:rPr>
      </w:pPr>
      <w:r w:rsidRPr="00C54D32">
        <w:rPr>
          <w:sz w:val="22"/>
          <w:szCs w:val="22"/>
        </w:rPr>
        <w:t xml:space="preserve">Grants (if any) Appropriated: </w:t>
      </w:r>
    </w:p>
    <w:p w14:paraId="2790667E" w14:textId="77777777" w:rsidR="00932CB8" w:rsidRPr="00C54D32" w:rsidRDefault="00932CB8" w:rsidP="00932CB8">
      <w:pPr>
        <w:rPr>
          <w:sz w:val="22"/>
          <w:szCs w:val="22"/>
        </w:rPr>
      </w:pPr>
      <w:r w:rsidRPr="00C54D32">
        <w:rPr>
          <w:sz w:val="22"/>
          <w:szCs w:val="22"/>
        </w:rPr>
        <w:t>Section 20 Costs</w:t>
      </w:r>
      <w:proofErr w:type="gramStart"/>
      <w:r w:rsidRPr="00C54D32">
        <w:rPr>
          <w:sz w:val="22"/>
          <w:szCs w:val="22"/>
        </w:rPr>
        <w:t>:  $</w:t>
      </w:r>
      <w:proofErr w:type="gramEnd"/>
      <w:r>
        <w:rPr>
          <w:sz w:val="22"/>
          <w:szCs w:val="22"/>
        </w:rPr>
        <w:t>40</w:t>
      </w:r>
      <w:r w:rsidRPr="00C54D32">
        <w:rPr>
          <w:sz w:val="22"/>
          <w:szCs w:val="22"/>
        </w:rPr>
        <w:t>,000</w:t>
      </w:r>
    </w:p>
    <w:p w14:paraId="69B8A92B" w14:textId="77777777" w:rsidR="00932CB8" w:rsidRPr="00C54D32" w:rsidRDefault="00932CB8" w:rsidP="00932CB8">
      <w:pPr>
        <w:rPr>
          <w:sz w:val="22"/>
          <w:szCs w:val="22"/>
        </w:rPr>
      </w:pPr>
      <w:r w:rsidRPr="00C54D32">
        <w:rPr>
          <w:sz w:val="22"/>
          <w:szCs w:val="22"/>
        </w:rPr>
        <w:t>Useful Life</w:t>
      </w:r>
      <w:proofErr w:type="gramStart"/>
      <w:r w:rsidRPr="00C54D32">
        <w:rPr>
          <w:sz w:val="22"/>
          <w:szCs w:val="22"/>
        </w:rPr>
        <w:t>:  _</w:t>
      </w:r>
      <w:proofErr w:type="gramEnd"/>
      <w:r w:rsidRPr="00C54D32">
        <w:rPr>
          <w:sz w:val="22"/>
          <w:szCs w:val="22"/>
        </w:rPr>
        <w:t>__ Years</w:t>
      </w:r>
    </w:p>
    <w:p w14:paraId="6C3EB5B4" w14:textId="77777777" w:rsidR="00932CB8" w:rsidRPr="00C54D32" w:rsidRDefault="00932CB8" w:rsidP="00932CB8">
      <w:pPr>
        <w:ind w:left="720" w:hanging="720"/>
        <w:jc w:val="both"/>
        <w:rPr>
          <w:sz w:val="22"/>
          <w:szCs w:val="22"/>
        </w:rPr>
      </w:pPr>
      <w:r w:rsidRPr="00C54D32">
        <w:rPr>
          <w:sz w:val="22"/>
          <w:szCs w:val="22"/>
        </w:rPr>
        <w:t xml:space="preserve">Initial Publication Date on Website: </w:t>
      </w:r>
      <w:r>
        <w:rPr>
          <w:sz w:val="22"/>
          <w:szCs w:val="22"/>
        </w:rPr>
        <w:t>June 16</w:t>
      </w:r>
      <w:r w:rsidRPr="00C54D32">
        <w:rPr>
          <w:sz w:val="22"/>
          <w:szCs w:val="22"/>
        </w:rPr>
        <w:t>, 2026</w:t>
      </w:r>
    </w:p>
    <w:p w14:paraId="3CCDA77D" w14:textId="77777777" w:rsidR="00932CB8" w:rsidRPr="00C54D32" w:rsidRDefault="00932CB8" w:rsidP="00932CB8">
      <w:pPr>
        <w:rPr>
          <w:sz w:val="22"/>
          <w:szCs w:val="22"/>
        </w:rPr>
      </w:pPr>
    </w:p>
    <w:p w14:paraId="389F2BDF" w14:textId="77777777" w:rsidR="00932CB8" w:rsidRPr="00C54D32" w:rsidRDefault="00932CB8" w:rsidP="00932CB8">
      <w:pPr>
        <w:rPr>
          <w:sz w:val="22"/>
          <w:szCs w:val="22"/>
        </w:rPr>
      </w:pPr>
    </w:p>
    <w:p w14:paraId="4D62CC19" w14:textId="77777777" w:rsidR="00932CB8" w:rsidRPr="00C54D32" w:rsidRDefault="00932CB8" w:rsidP="00932CB8">
      <w:pPr>
        <w:rPr>
          <w:sz w:val="22"/>
          <w:szCs w:val="22"/>
        </w:rPr>
      </w:pPr>
      <w:r w:rsidRPr="00C54D32">
        <w:rPr>
          <w:sz w:val="22"/>
          <w:szCs w:val="22"/>
        </w:rPr>
        <w:tab/>
      </w:r>
      <w:r w:rsidRPr="00C54D32">
        <w:rPr>
          <w:sz w:val="22"/>
          <w:szCs w:val="22"/>
        </w:rPr>
        <w:tab/>
      </w:r>
      <w:r w:rsidRPr="00C54D32">
        <w:rPr>
          <w:sz w:val="22"/>
          <w:szCs w:val="22"/>
        </w:rPr>
        <w:tab/>
      </w:r>
      <w:r w:rsidRPr="00C54D32">
        <w:rPr>
          <w:sz w:val="22"/>
          <w:szCs w:val="22"/>
        </w:rPr>
        <w:tab/>
      </w:r>
      <w:r w:rsidRPr="00C54D32">
        <w:rPr>
          <w:sz w:val="22"/>
          <w:szCs w:val="22"/>
        </w:rPr>
        <w:tab/>
      </w:r>
      <w:r w:rsidRPr="00C54D32">
        <w:rPr>
          <w:sz w:val="22"/>
          <w:szCs w:val="22"/>
        </w:rPr>
        <w:tab/>
      </w:r>
      <w:r w:rsidRPr="00C54D32">
        <w:rPr>
          <w:sz w:val="22"/>
          <w:szCs w:val="22"/>
        </w:rPr>
        <w:tab/>
      </w:r>
      <w:r w:rsidRPr="00C54D32">
        <w:rPr>
          <w:sz w:val="22"/>
          <w:szCs w:val="22"/>
        </w:rPr>
        <w:tab/>
        <w:t>Courtney Agnello, Borough Clerk</w:t>
      </w:r>
    </w:p>
    <w:bookmarkEnd w:id="0"/>
    <w:p w14:paraId="63E4095A" w14:textId="77777777" w:rsidR="00BB5077" w:rsidRDefault="00BB5077"/>
    <w:sectPr w:rsidR="00BB50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B8"/>
    <w:rsid w:val="00932CB8"/>
    <w:rsid w:val="00A24B54"/>
    <w:rsid w:val="00BB5077"/>
    <w:rsid w:val="00F62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FB9EB"/>
  <w15:chartTrackingRefBased/>
  <w15:docId w15:val="{636A4AD6-3E1E-4F22-9D08-18199348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CB8"/>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932CB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32CB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32CB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32CB8"/>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932CB8"/>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932CB8"/>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932CB8"/>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932CB8"/>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932CB8"/>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C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C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C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C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C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C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C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C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CB8"/>
    <w:rPr>
      <w:rFonts w:eastAsiaTheme="majorEastAsia" w:cstheme="majorBidi"/>
      <w:color w:val="272727" w:themeColor="text1" w:themeTint="D8"/>
    </w:rPr>
  </w:style>
  <w:style w:type="paragraph" w:styleId="Title">
    <w:name w:val="Title"/>
    <w:basedOn w:val="Normal"/>
    <w:next w:val="Normal"/>
    <w:link w:val="TitleChar"/>
    <w:uiPriority w:val="10"/>
    <w:qFormat/>
    <w:rsid w:val="00932CB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32C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CB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32C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CB8"/>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932CB8"/>
    <w:rPr>
      <w:i/>
      <w:iCs/>
      <w:color w:val="404040" w:themeColor="text1" w:themeTint="BF"/>
    </w:rPr>
  </w:style>
  <w:style w:type="paragraph" w:styleId="ListParagraph">
    <w:name w:val="List Paragraph"/>
    <w:basedOn w:val="Normal"/>
    <w:uiPriority w:val="34"/>
    <w:qFormat/>
    <w:rsid w:val="00932CB8"/>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932CB8"/>
    <w:rPr>
      <w:i/>
      <w:iCs/>
      <w:color w:val="0F4761" w:themeColor="accent1" w:themeShade="BF"/>
    </w:rPr>
  </w:style>
  <w:style w:type="paragraph" w:styleId="IntenseQuote">
    <w:name w:val="Intense Quote"/>
    <w:basedOn w:val="Normal"/>
    <w:next w:val="Normal"/>
    <w:link w:val="IntenseQuoteChar"/>
    <w:uiPriority w:val="30"/>
    <w:qFormat/>
    <w:rsid w:val="00932CB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932CB8"/>
    <w:rPr>
      <w:i/>
      <w:iCs/>
      <w:color w:val="0F4761" w:themeColor="accent1" w:themeShade="BF"/>
    </w:rPr>
  </w:style>
  <w:style w:type="character" w:styleId="IntenseReference">
    <w:name w:val="Intense Reference"/>
    <w:basedOn w:val="DefaultParagraphFont"/>
    <w:uiPriority w:val="32"/>
    <w:qFormat/>
    <w:rsid w:val="00932CB8"/>
    <w:rPr>
      <w:b/>
      <w:bCs/>
      <w:smallCaps/>
      <w:color w:val="0F4761" w:themeColor="accent1" w:themeShade="BF"/>
      <w:spacing w:val="5"/>
    </w:rPr>
  </w:style>
  <w:style w:type="paragraph" w:customStyle="1" w:styleId="GBodyText">
    <w:name w:val="G BodyText"/>
    <w:basedOn w:val="Normal"/>
    <w:rsid w:val="00932CB8"/>
    <w:pPr>
      <w:spacing w:after="240"/>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1589</Characters>
  <Application>Microsoft Office Word</Application>
  <DocSecurity>0</DocSecurity>
  <Lines>33</Lines>
  <Paragraphs>14</Paragraphs>
  <ScaleCrop>false</ScaleCrop>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Agnello</dc:creator>
  <cp:keywords/>
  <dc:description/>
  <cp:lastModifiedBy>Courtney Agnello</cp:lastModifiedBy>
  <cp:revision>1</cp:revision>
  <dcterms:created xsi:type="dcterms:W3CDTF">2026-06-15T17:03:00Z</dcterms:created>
  <dcterms:modified xsi:type="dcterms:W3CDTF">2026-06-15T17:04:00Z</dcterms:modified>
</cp:coreProperties>
</file>