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B9BA" w14:textId="77777777" w:rsidR="001F5967" w:rsidRDefault="001F5967" w:rsidP="001F5967">
      <w:pPr>
        <w:pStyle w:val="Default"/>
      </w:pPr>
    </w:p>
    <w:p w14:paraId="51D29786" w14:textId="170BD7FC" w:rsidR="001F5967" w:rsidRPr="001F5967" w:rsidRDefault="001F5967" w:rsidP="001F5967">
      <w:pPr>
        <w:pStyle w:val="Default"/>
        <w:jc w:val="center"/>
        <w:rPr>
          <w:b/>
          <w:bCs/>
          <w:sz w:val="22"/>
          <w:szCs w:val="22"/>
        </w:rPr>
      </w:pPr>
      <w:r w:rsidRPr="001F5967">
        <w:rPr>
          <w:b/>
          <w:bCs/>
          <w:sz w:val="22"/>
          <w:szCs w:val="22"/>
        </w:rPr>
        <w:t>BOROUGH OF FANWOOD</w:t>
      </w:r>
    </w:p>
    <w:p w14:paraId="69E2D156" w14:textId="3C698C07" w:rsidR="001F5967" w:rsidRDefault="001F5967" w:rsidP="001F596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NOTICE TO HISTORIC RESTORATION</w:t>
      </w:r>
    </w:p>
    <w:p w14:paraId="3D85B5FF" w14:textId="382DCC33" w:rsidR="001F5967" w:rsidRDefault="001F5967" w:rsidP="001F596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GENERAL CONTRACTORS</w:t>
      </w:r>
    </w:p>
    <w:p w14:paraId="4DA3C4BD" w14:textId="77777777" w:rsidR="001F5967" w:rsidRDefault="001F5967" w:rsidP="001F59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Borough of Fanwood is inviting experienced Historic Restoration General Contractors who specialize in slate roofing restoration, copper flashing, rough and finish wood framing restoration, window restoration &amp; replacement, wood siding restoration, brick masonry restoration, and surface preparation, and painting of exterior historic wood finishes to submit their prequalification statement for: </w:t>
      </w:r>
    </w:p>
    <w:p w14:paraId="2F6A42B9" w14:textId="77777777" w:rsidR="00491AA9" w:rsidRDefault="00491AA9" w:rsidP="001F5967">
      <w:pPr>
        <w:pStyle w:val="Default"/>
        <w:rPr>
          <w:sz w:val="22"/>
          <w:szCs w:val="22"/>
        </w:rPr>
      </w:pPr>
    </w:p>
    <w:p w14:paraId="04E86084" w14:textId="1A504FCD" w:rsidR="001F5967" w:rsidRDefault="001F5967" w:rsidP="001F59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Exterior Restoration to the Fanwood (Community House) Train Station</w:t>
      </w:r>
      <w:r w:rsidR="00ED397F">
        <w:rPr>
          <w:sz w:val="22"/>
          <w:szCs w:val="22"/>
        </w:rPr>
        <w:t>,</w:t>
      </w:r>
      <w:r>
        <w:rPr>
          <w:sz w:val="22"/>
          <w:szCs w:val="22"/>
        </w:rPr>
        <w:t xml:space="preserve"> 214 North </w:t>
      </w:r>
      <w:proofErr w:type="gramStart"/>
      <w:r>
        <w:rPr>
          <w:sz w:val="22"/>
          <w:szCs w:val="22"/>
        </w:rPr>
        <w:t>Avenue</w:t>
      </w:r>
      <w:r w:rsidR="00ED397F">
        <w:rPr>
          <w:sz w:val="22"/>
          <w:szCs w:val="22"/>
        </w:rPr>
        <w:t xml:space="preserve">,  </w:t>
      </w:r>
      <w:r>
        <w:rPr>
          <w:sz w:val="22"/>
          <w:szCs w:val="22"/>
        </w:rPr>
        <w:t>Fanwood</w:t>
      </w:r>
      <w:proofErr w:type="gramEnd"/>
      <w:r>
        <w:rPr>
          <w:sz w:val="22"/>
          <w:szCs w:val="22"/>
        </w:rPr>
        <w:t xml:space="preserve">, NJ </w:t>
      </w:r>
    </w:p>
    <w:p w14:paraId="502EA277" w14:textId="77777777" w:rsidR="00ED397F" w:rsidRDefault="00ED397F" w:rsidP="001F5967">
      <w:pPr>
        <w:pStyle w:val="Default"/>
        <w:rPr>
          <w:sz w:val="22"/>
          <w:szCs w:val="22"/>
        </w:rPr>
      </w:pPr>
    </w:p>
    <w:p w14:paraId="61CB6492" w14:textId="77777777" w:rsidR="001F5967" w:rsidRDefault="001F5967" w:rsidP="001F59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project generally consists of: </w:t>
      </w:r>
    </w:p>
    <w:p w14:paraId="52DE0CDB" w14:textId="77777777" w:rsidR="001F5967" w:rsidRDefault="001F5967" w:rsidP="001F59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Interior structural framing remediation and masonry restoration, including repointing, in the basement. </w:t>
      </w:r>
    </w:p>
    <w:p w14:paraId="2BA002E7" w14:textId="77777777" w:rsidR="001F5967" w:rsidRDefault="001F5967" w:rsidP="001F59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Exterior &amp; interior rough and finish carpentry restoration </w:t>
      </w:r>
    </w:p>
    <w:p w14:paraId="349C2D7D" w14:textId="77777777" w:rsidR="001F5967" w:rsidRDefault="001F5967" w:rsidP="001F59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Window restoration and replication. </w:t>
      </w:r>
    </w:p>
    <w:p w14:paraId="6689D885" w14:textId="77777777" w:rsidR="001F5967" w:rsidRDefault="001F5967" w:rsidP="001F59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Re-creation and installation of missing historic fabric </w:t>
      </w:r>
    </w:p>
    <w:p w14:paraId="5144446D" w14:textId="77777777" w:rsidR="001F5967" w:rsidRDefault="001F5967" w:rsidP="001F59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Slate roof repairs </w:t>
      </w:r>
    </w:p>
    <w:p w14:paraId="4301E8D5" w14:textId="77777777" w:rsidR="001F5967" w:rsidRDefault="001F5967" w:rsidP="001F59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Copper roofing and flashing repairs and installations </w:t>
      </w:r>
    </w:p>
    <w:p w14:paraId="3B4E080C" w14:textId="77777777" w:rsidR="001F5967" w:rsidRDefault="001F5967" w:rsidP="001F59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Removal of exterior finish paint, as well as repairs and preparation for historic finishes repainting. </w:t>
      </w:r>
    </w:p>
    <w:p w14:paraId="3B9797F1" w14:textId="77777777" w:rsidR="001F5967" w:rsidRDefault="001F5967" w:rsidP="001F5967">
      <w:pPr>
        <w:pStyle w:val="Default"/>
        <w:rPr>
          <w:sz w:val="22"/>
          <w:szCs w:val="22"/>
        </w:rPr>
      </w:pPr>
    </w:p>
    <w:p w14:paraId="41ACBB63" w14:textId="4B7AD141" w:rsidR="001F5967" w:rsidRDefault="001F5967" w:rsidP="00870A8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Qualification Statements shall be received by the Borough</w:t>
      </w:r>
    </w:p>
    <w:p w14:paraId="1A9D9FB5" w14:textId="77777777" w:rsidR="001F5967" w:rsidRDefault="001F5967" w:rsidP="001F5967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Due</w:t>
      </w:r>
      <w:proofErr w:type="gramEnd"/>
      <w:r>
        <w:rPr>
          <w:sz w:val="22"/>
          <w:szCs w:val="22"/>
        </w:rPr>
        <w:t xml:space="preserve"> Before: April 24 at 12:00pm at Borough Hall, 75 N. Martine Avenue, Fanwood, NJ 07023 </w:t>
      </w:r>
    </w:p>
    <w:p w14:paraId="706AC49E" w14:textId="77777777" w:rsidR="001E16BB" w:rsidRDefault="001E16BB" w:rsidP="001F5967">
      <w:pPr>
        <w:pStyle w:val="Default"/>
        <w:rPr>
          <w:sz w:val="22"/>
          <w:szCs w:val="22"/>
        </w:rPr>
      </w:pPr>
    </w:p>
    <w:p w14:paraId="2C0494F5" w14:textId="4886A4BD" w:rsidR="001F5967" w:rsidRDefault="001F5967" w:rsidP="001F59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Only those respondents determined to be pre-qualified Historic Restoration General Contractors for this project will be invited to submit bids for the work. </w:t>
      </w:r>
    </w:p>
    <w:p w14:paraId="3A64F170" w14:textId="77777777" w:rsidR="001E16BB" w:rsidRDefault="001E16BB" w:rsidP="001F5967">
      <w:pPr>
        <w:pStyle w:val="Default"/>
        <w:rPr>
          <w:sz w:val="22"/>
          <w:szCs w:val="22"/>
        </w:rPr>
      </w:pPr>
    </w:p>
    <w:p w14:paraId="46D3494E" w14:textId="4B05D90F" w:rsidR="001F5967" w:rsidRDefault="001F5967" w:rsidP="001F59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property is listed on the New Jersey and National Registers of the Historic Places. All potential bidders are required to demonstrate previous successful completion of projects of a similar scope and nature that followed The Secretary of the Interior’s Standards for the Treatment of Historic Properties with Guidelines for Preserving, Rehabilitating, Restoring &amp; Reconstructing Historic Buildings performed to the satisfaction of the Owner. </w:t>
      </w:r>
    </w:p>
    <w:p w14:paraId="05C3A663" w14:textId="77777777" w:rsidR="001E16BB" w:rsidRDefault="001E16BB" w:rsidP="001F5967">
      <w:pPr>
        <w:pStyle w:val="Default"/>
        <w:rPr>
          <w:sz w:val="22"/>
          <w:szCs w:val="22"/>
        </w:rPr>
      </w:pPr>
    </w:p>
    <w:p w14:paraId="32B0080F" w14:textId="4D8F191F" w:rsidR="001F5967" w:rsidRDefault="001F5967" w:rsidP="001F59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Bidders are required to comply with the requirements of N.J.S.A. 10:5-31 et seq. </w:t>
      </w:r>
    </w:p>
    <w:p w14:paraId="5D3DF49C" w14:textId="77777777" w:rsidR="001E16BB" w:rsidRDefault="001E16BB" w:rsidP="001F5967">
      <w:pPr>
        <w:pStyle w:val="Default"/>
        <w:rPr>
          <w:color w:val="323232"/>
          <w:sz w:val="22"/>
          <w:szCs w:val="22"/>
        </w:rPr>
      </w:pPr>
    </w:p>
    <w:p w14:paraId="2631EF4F" w14:textId="5C8FA94E" w:rsidR="001F5967" w:rsidRDefault="001F5967" w:rsidP="001F5967">
      <w:pPr>
        <w:pStyle w:val="Default"/>
        <w:rPr>
          <w:color w:val="323232"/>
          <w:sz w:val="22"/>
          <w:szCs w:val="22"/>
        </w:rPr>
      </w:pPr>
      <w:r>
        <w:rPr>
          <w:color w:val="323232"/>
          <w:sz w:val="22"/>
          <w:szCs w:val="22"/>
        </w:rPr>
        <w:t xml:space="preserve">Copies of the </w:t>
      </w:r>
      <w:r>
        <w:rPr>
          <w:sz w:val="22"/>
          <w:szCs w:val="22"/>
        </w:rPr>
        <w:t xml:space="preserve">Qualification Statements Application </w:t>
      </w:r>
      <w:r>
        <w:rPr>
          <w:color w:val="323232"/>
          <w:sz w:val="22"/>
          <w:szCs w:val="22"/>
        </w:rPr>
        <w:t>documents for the proposed work are available from the Borough Administrator</w:t>
      </w:r>
      <w:r w:rsidR="005F5D79">
        <w:rPr>
          <w:color w:val="323232"/>
          <w:sz w:val="22"/>
          <w:szCs w:val="22"/>
        </w:rPr>
        <w:t>, Jesse Moehlman at jmoehlman@fanwoodnj.org</w:t>
      </w:r>
      <w:r>
        <w:rPr>
          <w:color w:val="323232"/>
          <w:sz w:val="22"/>
          <w:szCs w:val="22"/>
        </w:rPr>
        <w:t xml:space="preserve">. </w:t>
      </w:r>
    </w:p>
    <w:p w14:paraId="5723F3F5" w14:textId="77777777" w:rsidR="001E16BB" w:rsidRDefault="001E16BB" w:rsidP="001F5967">
      <w:pPr>
        <w:pStyle w:val="Default"/>
        <w:rPr>
          <w:color w:val="323232"/>
          <w:sz w:val="22"/>
          <w:szCs w:val="22"/>
        </w:rPr>
      </w:pPr>
    </w:p>
    <w:p w14:paraId="64B66497" w14:textId="2CDDE196" w:rsidR="001F5967" w:rsidRDefault="001F5967" w:rsidP="001F5967">
      <w:pPr>
        <w:pStyle w:val="Default"/>
        <w:rPr>
          <w:color w:val="323232"/>
          <w:sz w:val="22"/>
          <w:szCs w:val="22"/>
        </w:rPr>
      </w:pPr>
      <w:r>
        <w:rPr>
          <w:color w:val="323232"/>
          <w:sz w:val="22"/>
          <w:szCs w:val="22"/>
        </w:rPr>
        <w:t xml:space="preserve">Each successful bidder shall be required to comply with all provisions of the New Jersey prevailing local wages as determined by the New Jersey Department of Labor and Workforce Development. </w:t>
      </w:r>
    </w:p>
    <w:p w14:paraId="1D8AC479" w14:textId="77777777" w:rsidR="001E16BB" w:rsidRDefault="001E16BB" w:rsidP="001F5967">
      <w:pPr>
        <w:pStyle w:val="Default"/>
        <w:rPr>
          <w:color w:val="323232"/>
          <w:sz w:val="22"/>
          <w:szCs w:val="22"/>
        </w:rPr>
      </w:pPr>
    </w:p>
    <w:p w14:paraId="443DEC37" w14:textId="1952EE40" w:rsidR="001F5967" w:rsidRDefault="001F5967" w:rsidP="001F5967">
      <w:pPr>
        <w:pStyle w:val="Default"/>
        <w:rPr>
          <w:color w:val="323232"/>
          <w:sz w:val="22"/>
          <w:szCs w:val="22"/>
        </w:rPr>
      </w:pPr>
      <w:r>
        <w:rPr>
          <w:color w:val="323232"/>
          <w:sz w:val="22"/>
          <w:szCs w:val="22"/>
        </w:rPr>
        <w:t xml:space="preserve">A. Per N.J.S.A. 34:11-56.51 no contractor shall bid on any contract for public work as defined in section 2 of P.L.1963, c. 150 (C.34:11-56.26) unless the contractor is registered pursuant to this act. </w:t>
      </w:r>
    </w:p>
    <w:p w14:paraId="169BE162" w14:textId="77777777" w:rsidR="001F5967" w:rsidRDefault="001F5967" w:rsidP="001F5967">
      <w:pPr>
        <w:pStyle w:val="Default"/>
        <w:rPr>
          <w:color w:val="323232"/>
          <w:sz w:val="22"/>
          <w:szCs w:val="22"/>
        </w:rPr>
      </w:pPr>
      <w:r>
        <w:rPr>
          <w:color w:val="323232"/>
          <w:sz w:val="22"/>
          <w:szCs w:val="22"/>
        </w:rPr>
        <w:t xml:space="preserve">B. Per N.J.S.A. 52:32-44 successful bidder must have a registered Business Registration Certificate (BRC) with the State of New Jersey prior to contract award. </w:t>
      </w:r>
    </w:p>
    <w:p w14:paraId="7522398D" w14:textId="77777777" w:rsidR="001F5967" w:rsidRDefault="001F5967" w:rsidP="001F5967">
      <w:pPr>
        <w:pStyle w:val="Default"/>
        <w:rPr>
          <w:color w:val="323232"/>
          <w:sz w:val="22"/>
          <w:szCs w:val="22"/>
        </w:rPr>
      </w:pPr>
      <w:r>
        <w:rPr>
          <w:color w:val="323232"/>
          <w:sz w:val="22"/>
          <w:szCs w:val="22"/>
        </w:rPr>
        <w:lastRenderedPageBreak/>
        <w:t xml:space="preserve">C. Per N.J.S.A. 52:25 24.2 (P.L. 1977, c.33, as amended by P.L. 2016, c.43) bidders must provide their Ownership Disclosure Certification with the name(s) and address(es) of any owner, stockholder, or partner holding an interest of 10% or more of said business with bid proposal, failure to provide the same is a non-waivable defect. </w:t>
      </w:r>
    </w:p>
    <w:p w14:paraId="3D06C4F8" w14:textId="77777777" w:rsidR="001F5967" w:rsidRDefault="001F5967" w:rsidP="001F5967">
      <w:pPr>
        <w:pStyle w:val="Default"/>
        <w:rPr>
          <w:color w:val="323232"/>
          <w:sz w:val="22"/>
          <w:szCs w:val="22"/>
        </w:rPr>
      </w:pPr>
      <w:r>
        <w:rPr>
          <w:color w:val="323232"/>
          <w:sz w:val="22"/>
          <w:szCs w:val="22"/>
        </w:rPr>
        <w:t xml:space="preserve">D. Bidders are required to comply with the requirements of New Jersey Law Against Discrimination </w:t>
      </w:r>
    </w:p>
    <w:p w14:paraId="47BF238D" w14:textId="77777777" w:rsidR="001F5967" w:rsidRDefault="001F5967" w:rsidP="001F5967">
      <w:pPr>
        <w:pStyle w:val="Default"/>
        <w:rPr>
          <w:color w:val="323232"/>
          <w:sz w:val="22"/>
          <w:szCs w:val="22"/>
        </w:rPr>
      </w:pPr>
    </w:p>
    <w:p w14:paraId="55DA793C" w14:textId="0AC3C0AD" w:rsidR="00BE0DF3" w:rsidRDefault="001F5967" w:rsidP="001F5967">
      <w:r>
        <w:rPr>
          <w:color w:val="323232"/>
          <w:szCs w:val="22"/>
        </w:rPr>
        <w:t>N.J.S.A. 10:5-31 et seq. and N.J.A.C. 17:27 (P.L. 1975, c. 127).</w:t>
      </w:r>
    </w:p>
    <w:p w14:paraId="02730FEB" w14:textId="360206C8" w:rsidR="000B6A47" w:rsidRDefault="000B6A47" w:rsidP="000B6A47">
      <w:r>
        <w:t>Courtney Agnello</w:t>
      </w:r>
      <w:r w:rsidR="00D5523A">
        <w:t>, RMC</w:t>
      </w:r>
    </w:p>
    <w:p w14:paraId="13366E69" w14:textId="0C501C8F" w:rsidR="000B6A47" w:rsidRDefault="00D5523A" w:rsidP="000B6A47">
      <w:r>
        <w:t xml:space="preserve">Fanwood </w:t>
      </w:r>
      <w:r w:rsidR="000B6A47">
        <w:t>Borough Clerk</w:t>
      </w:r>
    </w:p>
    <w:sectPr w:rsidR="000B6A47" w:rsidSect="006252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821"/>
    <w:multiLevelType w:val="hybridMultilevel"/>
    <w:tmpl w:val="FAD8B7E8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F66C197E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374F"/>
    <w:multiLevelType w:val="hybridMultilevel"/>
    <w:tmpl w:val="12FA86CA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38CE"/>
    <w:multiLevelType w:val="hybridMultilevel"/>
    <w:tmpl w:val="B8BEDB56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35EA18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4B2E"/>
    <w:multiLevelType w:val="hybridMultilevel"/>
    <w:tmpl w:val="D8C6DD46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C6E44"/>
    <w:multiLevelType w:val="hybridMultilevel"/>
    <w:tmpl w:val="D4FE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00DA8"/>
    <w:multiLevelType w:val="hybridMultilevel"/>
    <w:tmpl w:val="2ADCA91C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909A2"/>
    <w:multiLevelType w:val="hybridMultilevel"/>
    <w:tmpl w:val="79147F08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17C9F"/>
    <w:multiLevelType w:val="hybridMultilevel"/>
    <w:tmpl w:val="81B46BB6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06023"/>
    <w:multiLevelType w:val="hybridMultilevel"/>
    <w:tmpl w:val="BF8E4462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64F24"/>
    <w:multiLevelType w:val="hybridMultilevel"/>
    <w:tmpl w:val="99DE6604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2B607EB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64FFE"/>
    <w:multiLevelType w:val="hybridMultilevel"/>
    <w:tmpl w:val="BFD4AB64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874A97C6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E23B6"/>
    <w:multiLevelType w:val="hybridMultilevel"/>
    <w:tmpl w:val="EC0290BE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6CC67AE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018DA"/>
    <w:multiLevelType w:val="hybridMultilevel"/>
    <w:tmpl w:val="DC52D56E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9ACC0DC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836BC"/>
    <w:multiLevelType w:val="hybridMultilevel"/>
    <w:tmpl w:val="7EDEB34E"/>
    <w:lvl w:ilvl="0" w:tplc="BE4E3166">
      <w:start w:val="10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2DCA0608">
      <w:start w:val="10"/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D53CB"/>
    <w:multiLevelType w:val="hybridMultilevel"/>
    <w:tmpl w:val="457AE274"/>
    <w:lvl w:ilvl="0" w:tplc="BE4E3166">
      <w:start w:val="10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35BA88AC">
      <w:start w:val="10"/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D0956"/>
    <w:multiLevelType w:val="hybridMultilevel"/>
    <w:tmpl w:val="B066D2E4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8384F"/>
    <w:multiLevelType w:val="hybridMultilevel"/>
    <w:tmpl w:val="F0E88364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C19FE"/>
    <w:multiLevelType w:val="hybridMultilevel"/>
    <w:tmpl w:val="52785BFC"/>
    <w:lvl w:ilvl="0" w:tplc="BE4E3166">
      <w:start w:val="10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4A40D54E">
      <w:start w:val="10"/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10405"/>
    <w:multiLevelType w:val="hybridMultilevel"/>
    <w:tmpl w:val="C54C7FFE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9FB46E3E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E87"/>
    <w:multiLevelType w:val="hybridMultilevel"/>
    <w:tmpl w:val="99B8B366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E2F0C12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03760"/>
    <w:multiLevelType w:val="hybridMultilevel"/>
    <w:tmpl w:val="494672A8"/>
    <w:lvl w:ilvl="0" w:tplc="BE4E316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03B4F"/>
    <w:multiLevelType w:val="hybridMultilevel"/>
    <w:tmpl w:val="1E60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533216">
    <w:abstractNumId w:val="21"/>
  </w:num>
  <w:num w:numId="2" w16cid:durableId="1720861926">
    <w:abstractNumId w:val="2"/>
  </w:num>
  <w:num w:numId="3" w16cid:durableId="1407148348">
    <w:abstractNumId w:val="20"/>
  </w:num>
  <w:num w:numId="4" w16cid:durableId="1784887080">
    <w:abstractNumId w:val="9"/>
  </w:num>
  <w:num w:numId="5" w16cid:durableId="1576278237">
    <w:abstractNumId w:val="3"/>
  </w:num>
  <w:num w:numId="6" w16cid:durableId="285816822">
    <w:abstractNumId w:val="12"/>
  </w:num>
  <w:num w:numId="7" w16cid:durableId="1727561249">
    <w:abstractNumId w:val="5"/>
  </w:num>
  <w:num w:numId="8" w16cid:durableId="1604730994">
    <w:abstractNumId w:val="10"/>
  </w:num>
  <w:num w:numId="9" w16cid:durableId="1180847980">
    <w:abstractNumId w:val="6"/>
  </w:num>
  <w:num w:numId="10" w16cid:durableId="634872731">
    <w:abstractNumId w:val="0"/>
  </w:num>
  <w:num w:numId="11" w16cid:durableId="1273710483">
    <w:abstractNumId w:val="1"/>
  </w:num>
  <w:num w:numId="12" w16cid:durableId="1601373788">
    <w:abstractNumId w:val="19"/>
  </w:num>
  <w:num w:numId="13" w16cid:durableId="211961428">
    <w:abstractNumId w:val="8"/>
  </w:num>
  <w:num w:numId="14" w16cid:durableId="1906447012">
    <w:abstractNumId w:val="11"/>
  </w:num>
  <w:num w:numId="15" w16cid:durableId="545720487">
    <w:abstractNumId w:val="7"/>
  </w:num>
  <w:num w:numId="16" w16cid:durableId="804810337">
    <w:abstractNumId w:val="18"/>
  </w:num>
  <w:num w:numId="17" w16cid:durableId="1015577798">
    <w:abstractNumId w:val="4"/>
  </w:num>
  <w:num w:numId="18" w16cid:durableId="426462757">
    <w:abstractNumId w:val="13"/>
  </w:num>
  <w:num w:numId="19" w16cid:durableId="141583939">
    <w:abstractNumId w:val="16"/>
  </w:num>
  <w:num w:numId="20" w16cid:durableId="1815025238">
    <w:abstractNumId w:val="17"/>
  </w:num>
  <w:num w:numId="21" w16cid:durableId="1943879983">
    <w:abstractNumId w:val="15"/>
  </w:num>
  <w:num w:numId="22" w16cid:durableId="3189241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C1"/>
    <w:rsid w:val="000704E6"/>
    <w:rsid w:val="000B6A47"/>
    <w:rsid w:val="000C4BF0"/>
    <w:rsid w:val="00101F19"/>
    <w:rsid w:val="0016448E"/>
    <w:rsid w:val="001E16BB"/>
    <w:rsid w:val="001F5967"/>
    <w:rsid w:val="002E0E57"/>
    <w:rsid w:val="002F3B09"/>
    <w:rsid w:val="00330CCA"/>
    <w:rsid w:val="003F13FC"/>
    <w:rsid w:val="0041147A"/>
    <w:rsid w:val="00491AA9"/>
    <w:rsid w:val="004C5156"/>
    <w:rsid w:val="00513946"/>
    <w:rsid w:val="00516A98"/>
    <w:rsid w:val="0052214F"/>
    <w:rsid w:val="005C01B6"/>
    <w:rsid w:val="005C08B7"/>
    <w:rsid w:val="005F5D79"/>
    <w:rsid w:val="006252C1"/>
    <w:rsid w:val="00706215"/>
    <w:rsid w:val="007B1192"/>
    <w:rsid w:val="00870A89"/>
    <w:rsid w:val="009718FD"/>
    <w:rsid w:val="00A109E9"/>
    <w:rsid w:val="00A52A37"/>
    <w:rsid w:val="00A62838"/>
    <w:rsid w:val="00AA202E"/>
    <w:rsid w:val="00AD76F0"/>
    <w:rsid w:val="00AE1A95"/>
    <w:rsid w:val="00B71E31"/>
    <w:rsid w:val="00BE0DF3"/>
    <w:rsid w:val="00C27188"/>
    <w:rsid w:val="00C8580B"/>
    <w:rsid w:val="00D26E43"/>
    <w:rsid w:val="00D5523A"/>
    <w:rsid w:val="00D55FEF"/>
    <w:rsid w:val="00DB185C"/>
    <w:rsid w:val="00E43A5A"/>
    <w:rsid w:val="00E612E3"/>
    <w:rsid w:val="00ED397F"/>
    <w:rsid w:val="00F67ADE"/>
    <w:rsid w:val="00F7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64963"/>
  <w15:chartTrackingRefBased/>
  <w15:docId w15:val="{8056EACD-6D80-48F7-93B1-71C9CD20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2C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2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2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2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2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2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2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2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192"/>
    <w:pPr>
      <w:ind w:left="720"/>
      <w:contextualSpacing/>
    </w:pPr>
  </w:style>
  <w:style w:type="paragraph" w:styleId="NoSpacing">
    <w:name w:val="No Spacing"/>
    <w:uiPriority w:val="1"/>
    <w:qFormat/>
    <w:rsid w:val="00C271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25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2C1"/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2C1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2C1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2C1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2C1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2C1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25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2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5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2C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52C1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25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2C1"/>
    <w:rPr>
      <w:rFonts w:ascii="Times New Roman" w:hAnsi="Times New Roman"/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252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F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F19"/>
    <w:rPr>
      <w:color w:val="605E5C"/>
      <w:shd w:val="clear" w:color="auto" w:fill="E1DFDD"/>
    </w:rPr>
  </w:style>
  <w:style w:type="paragraph" w:customStyle="1" w:styleId="Default">
    <w:name w:val="Default"/>
    <w:rsid w:val="001F5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3</cp:revision>
  <cp:lastPrinted>2024-11-15T19:55:00Z</cp:lastPrinted>
  <dcterms:created xsi:type="dcterms:W3CDTF">2026-04-06T14:53:00Z</dcterms:created>
  <dcterms:modified xsi:type="dcterms:W3CDTF">2026-04-06T14:54:00Z</dcterms:modified>
</cp:coreProperties>
</file>