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D3054" w14:textId="77777777" w:rsidR="000501E9" w:rsidRDefault="000501E9" w:rsidP="006113A3"/>
    <w:p w14:paraId="0F4B364E" w14:textId="31C32C9D" w:rsidR="000501E9" w:rsidRPr="006113A3" w:rsidRDefault="000501E9" w:rsidP="000501E9">
      <w:pPr>
        <w:pStyle w:val="ListParagraph"/>
        <w:numPr>
          <w:ilvl w:val="0"/>
          <w:numId w:val="1"/>
        </w:numPr>
      </w:pPr>
      <w:r w:rsidRPr="006113A3">
        <w:t>Long</w:t>
      </w:r>
      <w:r w:rsidR="000A1384">
        <w:t>-t</w:t>
      </w:r>
      <w:r w:rsidRPr="006113A3">
        <w:t xml:space="preserve">erm </w:t>
      </w:r>
      <w:r w:rsidR="000A1384">
        <w:t>t</w:t>
      </w:r>
      <w:r w:rsidRPr="006113A3">
        <w:t xml:space="preserve">ax </w:t>
      </w:r>
      <w:r w:rsidR="000A1384">
        <w:t>exemptions</w:t>
      </w:r>
      <w:r w:rsidRPr="006113A3">
        <w:t xml:space="preserve"> are authorized by New Jersey </w:t>
      </w:r>
      <w:r w:rsidR="006B25E3">
        <w:t>Long-Term Tax Exemption</w:t>
      </w:r>
      <w:r w:rsidRPr="006113A3">
        <w:t xml:space="preserve"> Law </w:t>
      </w:r>
      <w:r w:rsidRPr="000A1384">
        <w:rPr>
          <w:u w:val="single"/>
        </w:rPr>
        <w:t>N.J.S.A.</w:t>
      </w:r>
      <w:r w:rsidRPr="006113A3">
        <w:t xml:space="preserve"> 40A:20</w:t>
      </w:r>
      <w:r w:rsidR="006B25E3">
        <w:t xml:space="preserve">-1 </w:t>
      </w:r>
      <w:r w:rsidR="006B25E3">
        <w:rPr>
          <w:u w:val="single"/>
        </w:rPr>
        <w:t>et</w:t>
      </w:r>
      <w:r w:rsidR="006B25E3">
        <w:t xml:space="preserve"> </w:t>
      </w:r>
      <w:r w:rsidR="006B25E3">
        <w:rPr>
          <w:u w:val="single"/>
        </w:rPr>
        <w:t>seq.</w:t>
      </w:r>
      <w:r w:rsidR="006B25E3">
        <w:t xml:space="preserve"> (“LTTE”).</w:t>
      </w:r>
    </w:p>
    <w:p w14:paraId="3A5180AD" w14:textId="2446E5C8" w:rsidR="00FC1C2D" w:rsidRPr="006113A3" w:rsidRDefault="00FC1C2D" w:rsidP="00FC1C2D">
      <w:pPr>
        <w:pStyle w:val="ListParagraph"/>
        <w:numPr>
          <w:ilvl w:val="0"/>
          <w:numId w:val="1"/>
        </w:numPr>
      </w:pPr>
      <w:r w:rsidRPr="006113A3">
        <w:t>The</w:t>
      </w:r>
      <w:r w:rsidR="006B25E3">
        <w:t xml:space="preserve"> LTTE </w:t>
      </w:r>
      <w:r w:rsidRPr="006113A3">
        <w:t>was created to help NJ municipalities efficiently and responsibly improve their ratable base and redevelop underutilized and dilapidated properties</w:t>
      </w:r>
      <w:r w:rsidR="00D9309D" w:rsidRPr="006113A3">
        <w:t>.</w:t>
      </w:r>
    </w:p>
    <w:p w14:paraId="5AE1D907" w14:textId="0FEE090B" w:rsidR="000501E9" w:rsidRPr="006113A3" w:rsidRDefault="000501E9" w:rsidP="000501E9">
      <w:pPr>
        <w:pStyle w:val="ListParagraph"/>
        <w:numPr>
          <w:ilvl w:val="0"/>
          <w:numId w:val="1"/>
        </w:numPr>
      </w:pPr>
      <w:r w:rsidRPr="006113A3">
        <w:t>Long</w:t>
      </w:r>
      <w:r w:rsidR="000A1384">
        <w:t>-t</w:t>
      </w:r>
      <w:r w:rsidRPr="006113A3">
        <w:t xml:space="preserve">erm tax </w:t>
      </w:r>
      <w:r w:rsidR="000A1384">
        <w:t>exemptions under the LTTE</w:t>
      </w:r>
      <w:r w:rsidRPr="006113A3">
        <w:t xml:space="preserve"> are only permitted in areas that have already be</w:t>
      </w:r>
      <w:r w:rsidR="000A1384">
        <w:t>en</w:t>
      </w:r>
      <w:r w:rsidRPr="006113A3">
        <w:t xml:space="preserve"> determined to be an Area in Need of Redevelopment</w:t>
      </w:r>
      <w:r w:rsidR="000A1384">
        <w:t xml:space="preserve"> and are the subject of a redevelopment plan</w:t>
      </w:r>
      <w:r w:rsidR="00D9309D" w:rsidRPr="006113A3">
        <w:t>.</w:t>
      </w:r>
    </w:p>
    <w:p w14:paraId="3BCF8CDF" w14:textId="114F3BA6" w:rsidR="007B44D7" w:rsidRPr="006113A3" w:rsidRDefault="007B44D7" w:rsidP="000501E9">
      <w:pPr>
        <w:pStyle w:val="ListParagraph"/>
        <w:numPr>
          <w:ilvl w:val="0"/>
          <w:numId w:val="1"/>
        </w:numPr>
      </w:pPr>
      <w:r w:rsidRPr="006113A3">
        <w:rPr>
          <w:rFonts w:eastAsia="Times New Roman" w:cstheme="minorHAnsi"/>
          <w:color w:val="222222"/>
        </w:rPr>
        <w:t xml:space="preserve">The </w:t>
      </w:r>
      <w:r w:rsidR="000A1384">
        <w:rPr>
          <w:rFonts w:eastAsia="Times New Roman" w:cstheme="minorHAnsi"/>
          <w:color w:val="222222"/>
        </w:rPr>
        <w:t>LTTE</w:t>
      </w:r>
      <w:r w:rsidRPr="006113A3">
        <w:rPr>
          <w:rFonts w:eastAsia="Times New Roman" w:cstheme="minorHAnsi"/>
          <w:color w:val="222222"/>
        </w:rPr>
        <w:t xml:space="preserve"> allows municipalities to enter into agreements with </w:t>
      </w:r>
      <w:r w:rsidR="00D9309D" w:rsidRPr="006113A3">
        <w:rPr>
          <w:rFonts w:eastAsia="Times New Roman" w:cstheme="minorHAnsi"/>
          <w:color w:val="222222"/>
        </w:rPr>
        <w:t>re</w:t>
      </w:r>
      <w:r w:rsidRPr="006113A3">
        <w:rPr>
          <w:rFonts w:eastAsia="Times New Roman" w:cstheme="minorHAnsi"/>
          <w:color w:val="222222"/>
        </w:rPr>
        <w:t xml:space="preserve">developers whereby they make </w:t>
      </w:r>
      <w:r w:rsidR="00FC1C2D" w:rsidRPr="006113A3">
        <w:rPr>
          <w:rFonts w:eastAsia="Times New Roman" w:cstheme="minorHAnsi"/>
          <w:color w:val="222222"/>
        </w:rPr>
        <w:t xml:space="preserve">annual </w:t>
      </w:r>
      <w:r w:rsidRPr="006113A3">
        <w:rPr>
          <w:rFonts w:eastAsia="Times New Roman" w:cstheme="minorHAnsi"/>
          <w:color w:val="222222"/>
        </w:rPr>
        <w:t xml:space="preserve">service charge </w:t>
      </w:r>
      <w:r w:rsidR="000A1384">
        <w:rPr>
          <w:rFonts w:eastAsia="Times New Roman" w:cstheme="minorHAnsi"/>
          <w:color w:val="222222"/>
        </w:rPr>
        <w:t xml:space="preserve">(“ASC”) </w:t>
      </w:r>
      <w:r w:rsidRPr="006113A3">
        <w:rPr>
          <w:rFonts w:eastAsia="Times New Roman" w:cstheme="minorHAnsi"/>
          <w:color w:val="222222"/>
        </w:rPr>
        <w:t>payments in lieu of conventional tax payment</w:t>
      </w:r>
      <w:r w:rsidR="000A1384">
        <w:rPr>
          <w:rFonts w:eastAsia="Times New Roman" w:cstheme="minorHAnsi"/>
          <w:color w:val="222222"/>
        </w:rPr>
        <w:t xml:space="preserve">s </w:t>
      </w:r>
      <w:r w:rsidR="000A1384" w:rsidRPr="006113A3">
        <w:rPr>
          <w:rFonts w:eastAsia="Times New Roman" w:cstheme="minorHAnsi"/>
          <w:color w:val="222222"/>
        </w:rPr>
        <w:t>(</w:t>
      </w:r>
      <w:r w:rsidR="000A1384">
        <w:rPr>
          <w:rFonts w:eastAsia="Times New Roman" w:cstheme="minorHAnsi"/>
          <w:color w:val="222222"/>
        </w:rPr>
        <w:t>“</w:t>
      </w:r>
      <w:r w:rsidR="000A1384" w:rsidRPr="006113A3">
        <w:rPr>
          <w:rFonts w:eastAsia="Times New Roman" w:cstheme="minorHAnsi"/>
          <w:color w:val="222222"/>
        </w:rPr>
        <w:t>PILOT</w:t>
      </w:r>
      <w:r w:rsidR="000A1384">
        <w:rPr>
          <w:rFonts w:eastAsia="Times New Roman" w:cstheme="minorHAnsi"/>
          <w:color w:val="222222"/>
        </w:rPr>
        <w:t>”</w:t>
      </w:r>
      <w:r w:rsidR="000A1384" w:rsidRPr="006113A3">
        <w:rPr>
          <w:rFonts w:eastAsia="Times New Roman" w:cstheme="minorHAnsi"/>
          <w:color w:val="222222"/>
        </w:rPr>
        <w:t>)</w:t>
      </w:r>
      <w:r w:rsidRPr="006113A3">
        <w:rPr>
          <w:rFonts w:eastAsia="Times New Roman" w:cstheme="minorHAnsi"/>
          <w:color w:val="222222"/>
        </w:rPr>
        <w:t xml:space="preserve">. </w:t>
      </w:r>
    </w:p>
    <w:p w14:paraId="37BC6805" w14:textId="06413CED" w:rsidR="00A770A7" w:rsidRDefault="000501E9" w:rsidP="000501E9">
      <w:pPr>
        <w:pStyle w:val="ListParagraph"/>
        <w:numPr>
          <w:ilvl w:val="0"/>
          <w:numId w:val="1"/>
        </w:numPr>
      </w:pPr>
      <w:r w:rsidRPr="006113A3">
        <w:t xml:space="preserve">The </w:t>
      </w:r>
      <w:r w:rsidR="000A1384">
        <w:t>LTTE</w:t>
      </w:r>
      <w:r w:rsidRPr="006113A3">
        <w:t xml:space="preserve"> allows </w:t>
      </w:r>
      <w:r w:rsidR="00D9309D" w:rsidRPr="006113A3">
        <w:t xml:space="preserve">PILOT agreements </w:t>
      </w:r>
      <w:r w:rsidRPr="006113A3">
        <w:t xml:space="preserve">for a </w:t>
      </w:r>
      <w:r w:rsidR="00D9309D" w:rsidRPr="006113A3">
        <w:t xml:space="preserve">maximum </w:t>
      </w:r>
      <w:r w:rsidRPr="006113A3">
        <w:t xml:space="preserve">term of 30 years </w:t>
      </w:r>
      <w:r w:rsidR="000A1384">
        <w:t xml:space="preserve">from completion of the project or 35 years from entry of the PILOT, whichever is greater, </w:t>
      </w:r>
      <w:r w:rsidRPr="006113A3">
        <w:t>and include</w:t>
      </w:r>
      <w:r w:rsidR="000A1384">
        <w:t>s staged increases in</w:t>
      </w:r>
      <w:r w:rsidR="00D9309D" w:rsidRPr="006113A3">
        <w:t xml:space="preserve"> </w:t>
      </w:r>
      <w:r w:rsidR="000A1384">
        <w:t xml:space="preserve">annual </w:t>
      </w:r>
      <w:r w:rsidRPr="006113A3">
        <w:t>payment</w:t>
      </w:r>
      <w:r w:rsidR="000A1384">
        <w:t>s</w:t>
      </w:r>
      <w:r w:rsidRPr="006113A3">
        <w:t xml:space="preserve"> over the term</w:t>
      </w:r>
      <w:r w:rsidR="00A770A7">
        <w:t xml:space="preserve"> to full taxation</w:t>
      </w:r>
      <w:r w:rsidRPr="006113A3">
        <w:t>.</w:t>
      </w:r>
    </w:p>
    <w:p w14:paraId="13B4D8E5" w14:textId="552EF4B9" w:rsidR="000501E9" w:rsidRPr="006113A3" w:rsidRDefault="00A770A7" w:rsidP="000501E9">
      <w:pPr>
        <w:pStyle w:val="ListParagraph"/>
        <w:numPr>
          <w:ilvl w:val="0"/>
          <w:numId w:val="1"/>
        </w:numPr>
      </w:pPr>
      <w:r>
        <w:t>The PILOT payments can be calculated as a percentage of revenue or a percentage of construction costs.</w:t>
      </w:r>
      <w:r w:rsidR="000501E9" w:rsidRPr="006113A3">
        <w:t xml:space="preserve"> </w:t>
      </w:r>
    </w:p>
    <w:p w14:paraId="3FE5BD4F" w14:textId="24235458" w:rsidR="00D9309D" w:rsidRPr="006113A3" w:rsidRDefault="00D9309D" w:rsidP="000501E9">
      <w:pPr>
        <w:pStyle w:val="ListParagraph"/>
        <w:numPr>
          <w:ilvl w:val="0"/>
          <w:numId w:val="1"/>
        </w:numPr>
      </w:pPr>
      <w:r w:rsidRPr="006113A3">
        <w:t xml:space="preserve">The redeveloper must be an Urban </w:t>
      </w:r>
      <w:r w:rsidR="00066414">
        <w:t>R</w:t>
      </w:r>
      <w:r w:rsidRPr="006113A3">
        <w:t xml:space="preserve">enewal </w:t>
      </w:r>
      <w:r w:rsidR="00066414">
        <w:t>E</w:t>
      </w:r>
      <w:r w:rsidRPr="006113A3">
        <w:t>ntity which is a limited dividend entity or non-profit subject to profit restrictions (12% project costs)</w:t>
      </w:r>
      <w:r w:rsidR="003218A5">
        <w:t>.</w:t>
      </w:r>
    </w:p>
    <w:p w14:paraId="6ACC7658" w14:textId="40136253" w:rsidR="00D9309D" w:rsidRPr="006113A3" w:rsidRDefault="00CA3EC2" w:rsidP="000501E9">
      <w:pPr>
        <w:pStyle w:val="ListParagraph"/>
        <w:numPr>
          <w:ilvl w:val="0"/>
          <w:numId w:val="1"/>
        </w:numPr>
      </w:pPr>
      <w:r w:rsidRPr="006113A3">
        <w:t xml:space="preserve">A tax </w:t>
      </w:r>
      <w:r w:rsidR="003218A5">
        <w:t>exemption</w:t>
      </w:r>
      <w:r w:rsidRPr="006113A3">
        <w:t xml:space="preserve"> is not as of right</w:t>
      </w:r>
      <w:r w:rsidR="003218A5">
        <w:t>;</w:t>
      </w:r>
      <w:r w:rsidRPr="006113A3">
        <w:t xml:space="preserve"> t</w:t>
      </w:r>
      <w:r w:rsidR="00D9309D" w:rsidRPr="006113A3">
        <w:t>he project must evidence the need</w:t>
      </w:r>
      <w:r w:rsidRPr="006113A3">
        <w:t xml:space="preserve"> </w:t>
      </w:r>
      <w:r w:rsidR="00D9309D" w:rsidRPr="006113A3">
        <w:t xml:space="preserve">to make the project </w:t>
      </w:r>
      <w:r w:rsidRPr="006113A3">
        <w:t>feasible</w:t>
      </w:r>
      <w:r w:rsidR="00D9309D" w:rsidRPr="006113A3">
        <w:t xml:space="preserve">. </w:t>
      </w:r>
      <w:r w:rsidRPr="006113A3">
        <w:t xml:space="preserve"> </w:t>
      </w:r>
      <w:r w:rsidR="00D9309D" w:rsidRPr="006113A3">
        <w:t xml:space="preserve"> </w:t>
      </w:r>
    </w:p>
    <w:p w14:paraId="1BF19253" w14:textId="2385B803" w:rsidR="000501E9" w:rsidRPr="006113A3" w:rsidRDefault="000501E9" w:rsidP="000501E9">
      <w:pPr>
        <w:pStyle w:val="ListParagraph"/>
        <w:numPr>
          <w:ilvl w:val="0"/>
          <w:numId w:val="1"/>
        </w:numPr>
      </w:pPr>
      <w:r w:rsidRPr="006113A3">
        <w:t xml:space="preserve">Upon </w:t>
      </w:r>
      <w:r w:rsidR="00CA1801" w:rsidRPr="006113A3">
        <w:t>expiration</w:t>
      </w:r>
      <w:r w:rsidRPr="006113A3">
        <w:t xml:space="preserve"> of the </w:t>
      </w:r>
      <w:r w:rsidR="00D9309D" w:rsidRPr="006113A3">
        <w:t xml:space="preserve">tax </w:t>
      </w:r>
      <w:r w:rsidR="003218A5">
        <w:t>exemption,</w:t>
      </w:r>
      <w:r w:rsidRPr="006113A3">
        <w:t xml:space="preserve"> the project returns to conventional taxation.</w:t>
      </w:r>
    </w:p>
    <w:p w14:paraId="262B98DA" w14:textId="4C2C11DB" w:rsidR="0010553E" w:rsidRPr="006113A3" w:rsidRDefault="0010553E" w:rsidP="000501E9">
      <w:pPr>
        <w:pStyle w:val="ListParagraph"/>
        <w:numPr>
          <w:ilvl w:val="0"/>
          <w:numId w:val="1"/>
        </w:numPr>
      </w:pPr>
      <w:r w:rsidRPr="006113A3">
        <w:rPr>
          <w:rFonts w:eastAsia="Times New Roman" w:cstheme="minorHAnsi"/>
          <w:color w:val="222222"/>
        </w:rPr>
        <w:t>Redevelopers who receive PILOT</w:t>
      </w:r>
      <w:r w:rsidR="003218A5">
        <w:rPr>
          <w:rFonts w:eastAsia="Times New Roman" w:cstheme="minorHAnsi"/>
          <w:color w:val="222222"/>
        </w:rPr>
        <w:t>s</w:t>
      </w:r>
      <w:r w:rsidRPr="006113A3">
        <w:rPr>
          <w:rFonts w:eastAsia="Times New Roman" w:cstheme="minorHAnsi"/>
          <w:color w:val="222222"/>
        </w:rPr>
        <w:t xml:space="preserve"> continue to pay regular taxes on the </w:t>
      </w:r>
      <w:r w:rsidR="003218A5">
        <w:rPr>
          <w:rFonts w:eastAsia="Times New Roman" w:cstheme="minorHAnsi"/>
          <w:color w:val="222222"/>
        </w:rPr>
        <w:t xml:space="preserve">land </w:t>
      </w:r>
      <w:r w:rsidRPr="006113A3">
        <w:rPr>
          <w:rFonts w:eastAsia="Times New Roman" w:cstheme="minorHAnsi"/>
          <w:color w:val="222222"/>
        </w:rPr>
        <w:t>on which the pro</w:t>
      </w:r>
      <w:r w:rsidR="00616BDF" w:rsidRPr="006113A3">
        <w:rPr>
          <w:rFonts w:eastAsia="Times New Roman" w:cstheme="minorHAnsi"/>
          <w:color w:val="222222"/>
        </w:rPr>
        <w:t>ject</w:t>
      </w:r>
      <w:r w:rsidRPr="006113A3">
        <w:rPr>
          <w:rFonts w:eastAsia="Times New Roman" w:cstheme="minorHAnsi"/>
          <w:color w:val="222222"/>
        </w:rPr>
        <w:t xml:space="preserve"> sits. The revenue generated to the </w:t>
      </w:r>
      <w:r w:rsidR="00616BDF" w:rsidRPr="006113A3">
        <w:rPr>
          <w:rFonts w:eastAsia="Times New Roman" w:cstheme="minorHAnsi"/>
          <w:color w:val="222222"/>
        </w:rPr>
        <w:t>c</w:t>
      </w:r>
      <w:r w:rsidRPr="006113A3">
        <w:rPr>
          <w:rFonts w:eastAsia="Times New Roman" w:cstheme="minorHAnsi"/>
          <w:color w:val="222222"/>
        </w:rPr>
        <w:t xml:space="preserve">ounty, schools and </w:t>
      </w:r>
      <w:r w:rsidR="00616BDF" w:rsidRPr="006113A3">
        <w:rPr>
          <w:rFonts w:eastAsia="Times New Roman" w:cstheme="minorHAnsi"/>
          <w:color w:val="222222"/>
        </w:rPr>
        <w:t>town</w:t>
      </w:r>
      <w:r w:rsidRPr="006113A3">
        <w:rPr>
          <w:rFonts w:eastAsia="Times New Roman" w:cstheme="minorHAnsi"/>
          <w:color w:val="222222"/>
        </w:rPr>
        <w:t xml:space="preserve"> from the property before the project was built is not reduced</w:t>
      </w:r>
      <w:r w:rsidR="00616BDF" w:rsidRPr="006113A3">
        <w:rPr>
          <w:rFonts w:eastAsia="Times New Roman" w:cstheme="minorHAnsi"/>
          <w:color w:val="222222"/>
        </w:rPr>
        <w:t xml:space="preserve">. </w:t>
      </w:r>
    </w:p>
    <w:p w14:paraId="15F79BFF" w14:textId="465149C2" w:rsidR="00616BDF" w:rsidRPr="006113A3" w:rsidRDefault="00616BDF" w:rsidP="000501E9">
      <w:pPr>
        <w:pStyle w:val="ListParagraph"/>
        <w:numPr>
          <w:ilvl w:val="0"/>
          <w:numId w:val="1"/>
        </w:numPr>
      </w:pPr>
      <w:r w:rsidRPr="006113A3">
        <w:rPr>
          <w:rFonts w:eastAsia="Times New Roman" w:cstheme="minorHAnsi"/>
          <w:color w:val="222222"/>
        </w:rPr>
        <w:t>The PILOT payments are only on the improvements, not the land.</w:t>
      </w:r>
      <w:r w:rsidR="003218A5">
        <w:rPr>
          <w:rFonts w:eastAsia="Times New Roman" w:cstheme="minorHAnsi"/>
          <w:color w:val="222222"/>
        </w:rPr>
        <w:t xml:space="preserve"> Redevelopers who receive PILOTs receive a credit against the ASC for the amount paid in ordinary taxes on the land.</w:t>
      </w:r>
    </w:p>
    <w:p w14:paraId="1D87386C" w14:textId="6BA5B874" w:rsidR="000501E9" w:rsidRPr="006113A3" w:rsidRDefault="00DB3A08" w:rsidP="000501E9">
      <w:pPr>
        <w:pStyle w:val="ListParagraph"/>
        <w:numPr>
          <w:ilvl w:val="0"/>
          <w:numId w:val="1"/>
        </w:numPr>
      </w:pPr>
      <w:r w:rsidRPr="006113A3">
        <w:t>PILOT</w:t>
      </w:r>
      <w:r w:rsidR="000501E9" w:rsidRPr="006113A3">
        <w:t xml:space="preserve"> agreements have a provision prohibiting excess profits. The developers </w:t>
      </w:r>
      <w:r w:rsidRPr="006113A3">
        <w:t>must</w:t>
      </w:r>
      <w:r w:rsidR="000501E9" w:rsidRPr="006113A3">
        <w:t xml:space="preserve"> submit audited financial statements every year to show that. </w:t>
      </w:r>
    </w:p>
    <w:p w14:paraId="4A375AB6" w14:textId="71966FD1" w:rsidR="00CA3EC2" w:rsidRPr="006113A3" w:rsidRDefault="00FC1C2D" w:rsidP="00FC1C2D">
      <w:pPr>
        <w:pStyle w:val="ListParagraph"/>
        <w:numPr>
          <w:ilvl w:val="0"/>
          <w:numId w:val="1"/>
        </w:numPr>
      </w:pPr>
      <w:r w:rsidRPr="006113A3">
        <w:t>PILOT</w:t>
      </w:r>
      <w:r w:rsidR="003218A5">
        <w:t>s</w:t>
      </w:r>
      <w:r w:rsidRPr="006113A3">
        <w:t xml:space="preserve"> are shown to encourage private investment, promote balanced growth and create economic development opportunities that are essential to long term financial health</w:t>
      </w:r>
      <w:r w:rsidR="00CA3EC2" w:rsidRPr="006113A3">
        <w:t>.</w:t>
      </w:r>
    </w:p>
    <w:p w14:paraId="6A5CAC00" w14:textId="1A0693D4" w:rsidR="00FC1C2D" w:rsidRDefault="00CA3EC2" w:rsidP="00FC1C2D">
      <w:pPr>
        <w:pStyle w:val="ListParagraph"/>
        <w:numPr>
          <w:ilvl w:val="0"/>
          <w:numId w:val="1"/>
        </w:numPr>
      </w:pPr>
      <w:r w:rsidRPr="006113A3">
        <w:t xml:space="preserve">Municipalities retain much more of the annual payment than they would under a conventional tax. </w:t>
      </w:r>
      <w:r w:rsidR="00FC1C2D" w:rsidRPr="006113A3">
        <w:t xml:space="preserve">  </w:t>
      </w:r>
    </w:p>
    <w:p w14:paraId="68BA1E68" w14:textId="32FCE04E" w:rsidR="006113A3" w:rsidRPr="006113A3" w:rsidRDefault="006113A3" w:rsidP="00FC1C2D">
      <w:pPr>
        <w:pStyle w:val="ListParagraph"/>
        <w:numPr>
          <w:ilvl w:val="0"/>
          <w:numId w:val="1"/>
        </w:numPr>
      </w:pPr>
      <w:r>
        <w:rPr>
          <w:rFonts w:eastAsia="Times New Roman" w:cstheme="minorHAnsi"/>
          <w:color w:val="222222"/>
        </w:rPr>
        <w:t xml:space="preserve">Tax </w:t>
      </w:r>
      <w:r w:rsidR="003218A5">
        <w:rPr>
          <w:rFonts w:eastAsia="Times New Roman" w:cstheme="minorHAnsi"/>
          <w:color w:val="222222"/>
        </w:rPr>
        <w:t>exemptions</w:t>
      </w:r>
      <w:r>
        <w:rPr>
          <w:rFonts w:eastAsia="Times New Roman" w:cstheme="minorHAnsi"/>
          <w:color w:val="222222"/>
        </w:rPr>
        <w:t xml:space="preserve"> </w:t>
      </w:r>
      <w:r w:rsidRPr="006113A3">
        <w:rPr>
          <w:rFonts w:eastAsia="Times New Roman" w:cstheme="minorHAnsi"/>
          <w:color w:val="222222"/>
        </w:rPr>
        <w:t>are</w:t>
      </w:r>
      <w:r>
        <w:rPr>
          <w:rFonts w:eastAsia="Times New Roman" w:cstheme="minorHAnsi"/>
          <w:color w:val="222222"/>
        </w:rPr>
        <w:t xml:space="preserve"> often needed</w:t>
      </w:r>
      <w:r w:rsidRPr="006113A3">
        <w:rPr>
          <w:rFonts w:eastAsia="Times New Roman" w:cstheme="minorHAnsi"/>
          <w:color w:val="222222"/>
        </w:rPr>
        <w:t xml:space="preserve"> to offset </w:t>
      </w:r>
      <w:r w:rsidR="007F0AA0">
        <w:rPr>
          <w:rFonts w:eastAsia="Times New Roman" w:cstheme="minorHAnsi"/>
          <w:color w:val="222222"/>
        </w:rPr>
        <w:t xml:space="preserve">extraordinary site or </w:t>
      </w:r>
      <w:r w:rsidRPr="006113A3">
        <w:rPr>
          <w:rFonts w:eastAsia="Times New Roman" w:cstheme="minorHAnsi"/>
          <w:color w:val="222222"/>
        </w:rPr>
        <w:t xml:space="preserve">development </w:t>
      </w:r>
      <w:r w:rsidR="007F0AA0">
        <w:rPr>
          <w:rFonts w:eastAsia="Times New Roman" w:cstheme="minorHAnsi"/>
          <w:color w:val="222222"/>
        </w:rPr>
        <w:t xml:space="preserve">costs </w:t>
      </w:r>
      <w:r w:rsidRPr="006113A3">
        <w:rPr>
          <w:rFonts w:eastAsia="Times New Roman" w:cstheme="minorHAnsi"/>
          <w:color w:val="222222"/>
        </w:rPr>
        <w:t>or obstacles that threaten feasibility of the project such as environmental clean-ups, high acquisition costs or infrastructure needs.</w:t>
      </w:r>
    </w:p>
    <w:p w14:paraId="7F5B13C4" w14:textId="0A904CE2" w:rsidR="00A770A7" w:rsidRDefault="00A770A7" w:rsidP="00A770A7">
      <w:r w:rsidRPr="00AF39DB">
        <w:rPr>
          <w:b/>
          <w:bCs/>
        </w:rPr>
        <w:t xml:space="preserve">Fanwood Tax </w:t>
      </w:r>
      <w:r w:rsidR="00AF39DB" w:rsidRPr="00AF39DB">
        <w:rPr>
          <w:b/>
          <w:bCs/>
        </w:rPr>
        <w:t>Abatements</w:t>
      </w:r>
      <w:r>
        <w:t>:</w:t>
      </w:r>
    </w:p>
    <w:p w14:paraId="555E01E1" w14:textId="60404FDD" w:rsidR="00F70279" w:rsidRDefault="00F70279" w:rsidP="00A770A7">
      <w:r>
        <w:t xml:space="preserve">1. </w:t>
      </w:r>
      <w:r w:rsidR="00A770A7">
        <w:t>Fanwood Crossing</w:t>
      </w:r>
      <w:r w:rsidR="00AF39DB">
        <w:t xml:space="preserve"> </w:t>
      </w:r>
      <w:r>
        <w:t>(</w:t>
      </w:r>
      <w:r w:rsidR="00A770A7">
        <w:t>80 units total, 8 retail spaces</w:t>
      </w:r>
      <w:r>
        <w:t>). Fanwood Crossing is comprised of 3 phases</w:t>
      </w:r>
      <w:r w:rsidR="00AF39DB">
        <w:t>).</w:t>
      </w:r>
      <w:r w:rsidR="00FD762B">
        <w:t xml:space="preserve"> The three buildings </w:t>
      </w:r>
      <w:r w:rsidR="00C2435A">
        <w:t>are owned by</w:t>
      </w:r>
      <w:r w:rsidR="00FD762B">
        <w:t xml:space="preserve"> separate </w:t>
      </w:r>
      <w:r w:rsidR="00C2435A">
        <w:t>Urban Renewal Entit</w:t>
      </w:r>
      <w:r w:rsidR="00677DBE">
        <w:t>ies</w:t>
      </w:r>
      <w:r w:rsidR="00C2435A">
        <w:t xml:space="preserve"> and each has a </w:t>
      </w:r>
      <w:r w:rsidR="00FD762B">
        <w:t xml:space="preserve">PILOT Agreement. The PILOT is calculated based upon construction costs.  </w:t>
      </w:r>
    </w:p>
    <w:p w14:paraId="0D13AC1E" w14:textId="77777777" w:rsidR="0073648F" w:rsidRDefault="00F70279" w:rsidP="00FD762B">
      <w:pPr>
        <w:spacing w:after="0"/>
        <w:ind w:left="720"/>
      </w:pPr>
      <w:r w:rsidRPr="00FD762B">
        <w:rPr>
          <w:u w:val="single"/>
        </w:rPr>
        <w:t xml:space="preserve">Fanwood </w:t>
      </w:r>
      <w:r w:rsidR="00677DBE" w:rsidRPr="00FD762B">
        <w:rPr>
          <w:u w:val="single"/>
        </w:rPr>
        <w:t>Crossing</w:t>
      </w:r>
      <w:r w:rsidR="00677DBE">
        <w:rPr>
          <w:u w:val="single"/>
        </w:rPr>
        <w:t xml:space="preserve"> </w:t>
      </w:r>
      <w:r w:rsidR="00FD762B" w:rsidRPr="00FD762B">
        <w:rPr>
          <w:u w:val="single"/>
        </w:rPr>
        <w:t>I</w:t>
      </w:r>
      <w:r w:rsidR="0073648F">
        <w:rPr>
          <w:u w:val="single"/>
        </w:rPr>
        <w:t xml:space="preserve"> (</w:t>
      </w:r>
      <w:r w:rsidR="00FD762B" w:rsidRPr="00FD762B">
        <w:rPr>
          <w:u w:val="single"/>
        </w:rPr>
        <w:t>25</w:t>
      </w:r>
      <w:r w:rsidR="0073648F">
        <w:rPr>
          <w:u w:val="single"/>
        </w:rPr>
        <w:t>0</w:t>
      </w:r>
      <w:r w:rsidR="00FD762B" w:rsidRPr="00FD762B">
        <w:rPr>
          <w:u w:val="single"/>
        </w:rPr>
        <w:t xml:space="preserve"> South Ave</w:t>
      </w:r>
      <w:r w:rsidR="0073648F">
        <w:rPr>
          <w:u w:val="single"/>
        </w:rPr>
        <w:t xml:space="preserve">) </w:t>
      </w:r>
      <w:r>
        <w:t xml:space="preserve">-24 residential units with </w:t>
      </w:r>
      <w:r w:rsidR="00FD762B">
        <w:t xml:space="preserve">3 </w:t>
      </w:r>
      <w:r>
        <w:t>ground floor retail</w:t>
      </w:r>
      <w:r w:rsidR="00FD762B">
        <w:t xml:space="preserve"> spaces. </w:t>
      </w:r>
    </w:p>
    <w:p w14:paraId="53EEB279" w14:textId="60A1448D" w:rsidR="00F70279" w:rsidRDefault="00FD762B" w:rsidP="00FD762B">
      <w:pPr>
        <w:spacing w:after="0"/>
        <w:ind w:left="720"/>
      </w:pPr>
      <w:r>
        <w:t>The project paid $</w:t>
      </w:r>
      <w:r w:rsidR="0073648F">
        <w:t>10</w:t>
      </w:r>
      <w:r w:rsidR="00ED4822">
        <w:t>7</w:t>
      </w:r>
      <w:r w:rsidR="0073648F">
        <w:t>,092.85</w:t>
      </w:r>
      <w:r>
        <w:t xml:space="preserve"> in 20</w:t>
      </w:r>
      <w:r w:rsidR="0073648F">
        <w:t>24</w:t>
      </w:r>
      <w:r>
        <w:t xml:space="preserve"> (P</w:t>
      </w:r>
      <w:r w:rsidR="00AF39DB">
        <w:t>ILOT</w:t>
      </w:r>
      <w:r>
        <w:t xml:space="preserve"> $86,</w:t>
      </w:r>
      <w:r w:rsidR="0073648F">
        <w:t>119.73</w:t>
      </w:r>
      <w:r>
        <w:t xml:space="preserve"> + conventional Land Tax $20,</w:t>
      </w:r>
      <w:r w:rsidR="0073648F">
        <w:t>973</w:t>
      </w:r>
      <w:r>
        <w:t>.</w:t>
      </w:r>
      <w:r w:rsidR="0073648F">
        <w:t>12</w:t>
      </w:r>
      <w:r>
        <w:t xml:space="preserve">).  </w:t>
      </w:r>
    </w:p>
    <w:p w14:paraId="710D1905" w14:textId="77777777" w:rsidR="0073648F" w:rsidRDefault="00F70279" w:rsidP="00FD762B">
      <w:pPr>
        <w:spacing w:after="0"/>
        <w:ind w:left="720"/>
      </w:pPr>
      <w:r w:rsidRPr="00FD762B">
        <w:rPr>
          <w:u w:val="single"/>
        </w:rPr>
        <w:t>Fanwood Crossing II</w:t>
      </w:r>
      <w:r w:rsidR="00FD762B">
        <w:rPr>
          <w:u w:val="single"/>
        </w:rPr>
        <w:t>/246 South Ave.</w:t>
      </w:r>
      <w:r w:rsidRPr="00FD762B">
        <w:rPr>
          <w:u w:val="single"/>
        </w:rPr>
        <w:t>-</w:t>
      </w:r>
      <w:r>
        <w:t xml:space="preserve"> 40 residential units with </w:t>
      </w:r>
      <w:r w:rsidR="00FD762B">
        <w:t>5 g</w:t>
      </w:r>
      <w:r>
        <w:t>round floor retail</w:t>
      </w:r>
      <w:r w:rsidR="00FD762B">
        <w:t xml:space="preserve"> spaces.</w:t>
      </w:r>
      <w:r w:rsidR="00FD762B" w:rsidRPr="00FD762B">
        <w:t xml:space="preserve"> </w:t>
      </w:r>
    </w:p>
    <w:p w14:paraId="2C7E2C5C" w14:textId="3D7B240A" w:rsidR="00F70279" w:rsidRDefault="00FD762B" w:rsidP="00FD762B">
      <w:pPr>
        <w:spacing w:after="0"/>
        <w:ind w:left="720"/>
      </w:pPr>
      <w:r>
        <w:t>The project paid $</w:t>
      </w:r>
      <w:r w:rsidR="0073648F">
        <w:t>133,578.97</w:t>
      </w:r>
      <w:r>
        <w:t xml:space="preserve"> in 20</w:t>
      </w:r>
      <w:r w:rsidR="0073648F">
        <w:t>24</w:t>
      </w:r>
      <w:r>
        <w:t xml:space="preserve"> (P</w:t>
      </w:r>
      <w:r w:rsidR="00AF39DB">
        <w:t>ILOT</w:t>
      </w:r>
      <w:r>
        <w:t xml:space="preserve"> $9</w:t>
      </w:r>
      <w:r w:rsidR="0073648F">
        <w:t>1</w:t>
      </w:r>
      <w:r>
        <w:t>,</w:t>
      </w:r>
      <w:r w:rsidR="0073648F">
        <w:t>685</w:t>
      </w:r>
      <w:r>
        <w:t>.</w:t>
      </w:r>
      <w:r w:rsidR="0073648F">
        <w:t>6</w:t>
      </w:r>
      <w:r>
        <w:t>0 + conventional Land Tax $4</w:t>
      </w:r>
      <w:r w:rsidR="0073648F">
        <w:t>1</w:t>
      </w:r>
      <w:r>
        <w:t>,</w:t>
      </w:r>
      <w:r w:rsidR="0073648F">
        <w:t>893.37</w:t>
      </w:r>
      <w:r>
        <w:t>).</w:t>
      </w:r>
    </w:p>
    <w:p w14:paraId="7E202EB1" w14:textId="77777777" w:rsidR="0073648F" w:rsidRDefault="00F70279" w:rsidP="0073648F">
      <w:pPr>
        <w:spacing w:after="0"/>
        <w:ind w:left="720"/>
      </w:pPr>
      <w:r w:rsidRPr="00FD762B">
        <w:rPr>
          <w:u w:val="single"/>
        </w:rPr>
        <w:t>Fanwood Crossing III /233 La Grande Ave</w:t>
      </w:r>
      <w:r>
        <w:t>- 16 two</w:t>
      </w:r>
      <w:r w:rsidR="00C2435A">
        <w:t>-</w:t>
      </w:r>
      <w:r>
        <w:t>bedroom apartments.</w:t>
      </w:r>
      <w:r w:rsidR="00A770A7">
        <w:t xml:space="preserve"> </w:t>
      </w:r>
    </w:p>
    <w:p w14:paraId="334CE4AD" w14:textId="3622AEBC" w:rsidR="000D04F6" w:rsidRDefault="00FD762B" w:rsidP="000D04F6">
      <w:pPr>
        <w:ind w:left="720"/>
      </w:pPr>
      <w:r>
        <w:t>The project paid $</w:t>
      </w:r>
      <w:r w:rsidR="00C2435A">
        <w:t>7</w:t>
      </w:r>
      <w:r w:rsidR="0073648F">
        <w:t>1,012</w:t>
      </w:r>
      <w:r w:rsidR="00C2435A">
        <w:t>.</w:t>
      </w:r>
      <w:r w:rsidR="0073648F">
        <w:t>30</w:t>
      </w:r>
      <w:r>
        <w:t xml:space="preserve"> in 20</w:t>
      </w:r>
      <w:r w:rsidR="0073648F">
        <w:t>24</w:t>
      </w:r>
      <w:r>
        <w:t xml:space="preserve"> (P</w:t>
      </w:r>
      <w:r w:rsidR="00AF39DB">
        <w:t>ILOT</w:t>
      </w:r>
      <w:r>
        <w:t xml:space="preserve"> $</w:t>
      </w:r>
      <w:r w:rsidR="0073648F">
        <w:t>49,519</w:t>
      </w:r>
      <w:r>
        <w:t>.</w:t>
      </w:r>
      <w:r w:rsidR="0073648F">
        <w:t>33</w:t>
      </w:r>
      <w:r>
        <w:t xml:space="preserve"> + conventional Land Tax $</w:t>
      </w:r>
      <w:r w:rsidR="0073648F">
        <w:t>21,492</w:t>
      </w:r>
      <w:r>
        <w:t>.</w:t>
      </w:r>
      <w:r w:rsidR="0073648F">
        <w:t>97</w:t>
      </w:r>
      <w:r>
        <w:t>).</w:t>
      </w:r>
    </w:p>
    <w:p w14:paraId="1F286889" w14:textId="1E44C234" w:rsidR="0073648F" w:rsidRDefault="000D04F6" w:rsidP="00AF39DB">
      <w:pPr>
        <w:spacing w:after="0"/>
      </w:pPr>
      <w:r>
        <w:t>2. Station Square</w:t>
      </w:r>
      <w:r w:rsidR="00AF39DB">
        <w:t xml:space="preserve"> (</w:t>
      </w:r>
      <w:r>
        <w:t>28 townhom</w:t>
      </w:r>
      <w:r w:rsidR="00E76A6B">
        <w:t>e</w:t>
      </w:r>
      <w:r>
        <w:t xml:space="preserve"> style rental</w:t>
      </w:r>
      <w:r w:rsidR="00A846C3">
        <w:t xml:space="preserve"> unit</w:t>
      </w:r>
      <w:r>
        <w:t>s and 7 affordable housing apartments</w:t>
      </w:r>
      <w:r w:rsidR="00AF39DB">
        <w:t>)</w:t>
      </w:r>
      <w:r>
        <w:t xml:space="preserve">  </w:t>
      </w:r>
    </w:p>
    <w:p w14:paraId="35C2960B" w14:textId="67F700FF" w:rsidR="000D04F6" w:rsidRPr="000D04F6" w:rsidRDefault="00E76A6B" w:rsidP="00AF39DB">
      <w:pPr>
        <w:spacing w:after="0"/>
      </w:pPr>
      <w:r>
        <w:t xml:space="preserve">The project has a PILOT agreement based upon percentage of revenue.  The </w:t>
      </w:r>
      <w:r w:rsidR="0073648F">
        <w:t xml:space="preserve">project paid </w:t>
      </w:r>
      <w:r w:rsidR="00AF39DB">
        <w:t>$217,308.63 in 2024 (PILOT $176,190.63 + c</w:t>
      </w:r>
      <w:r>
        <w:t>onventional land tax is $</w:t>
      </w:r>
      <w:r w:rsidR="00AF39DB">
        <w:t>41,118</w:t>
      </w:r>
      <w:r>
        <w:t>.0</w:t>
      </w:r>
      <w:r w:rsidR="00AF39DB">
        <w:t>0</w:t>
      </w:r>
    </w:p>
    <w:sectPr w:rsidR="000D04F6" w:rsidRPr="000D04F6" w:rsidSect="00E76A6B">
      <w:headerReference w:type="default" r:id="rId7"/>
      <w:pgSz w:w="12240" w:h="15840"/>
      <w:pgMar w:top="864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4EDB3" w14:textId="77777777" w:rsidR="00DC2736" w:rsidRDefault="00DC2736" w:rsidP="00491A0E">
      <w:pPr>
        <w:spacing w:after="0" w:line="240" w:lineRule="auto"/>
      </w:pPr>
      <w:r>
        <w:separator/>
      </w:r>
    </w:p>
  </w:endnote>
  <w:endnote w:type="continuationSeparator" w:id="0">
    <w:p w14:paraId="65CF5BBC" w14:textId="77777777" w:rsidR="00DC2736" w:rsidRDefault="00DC2736" w:rsidP="00491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5D0C6" w14:textId="77777777" w:rsidR="00DC2736" w:rsidRDefault="00DC2736" w:rsidP="00491A0E">
      <w:pPr>
        <w:spacing w:after="0" w:line="240" w:lineRule="auto"/>
      </w:pPr>
      <w:r>
        <w:separator/>
      </w:r>
    </w:p>
  </w:footnote>
  <w:footnote w:type="continuationSeparator" w:id="0">
    <w:p w14:paraId="22F226F8" w14:textId="77777777" w:rsidR="00DC2736" w:rsidRDefault="00DC2736" w:rsidP="00491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9AB0E" w14:textId="77777777" w:rsidR="006113A3" w:rsidRDefault="006113A3" w:rsidP="00491A0E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NJ Long Term Tax Abatement/</w:t>
    </w:r>
    <w:r w:rsidR="00491A0E" w:rsidRPr="006113A3">
      <w:rPr>
        <w:b/>
        <w:sz w:val="24"/>
        <w:szCs w:val="24"/>
      </w:rPr>
      <w:t xml:space="preserve">PILOT </w:t>
    </w:r>
  </w:p>
  <w:p w14:paraId="1684065A" w14:textId="6F485AA0" w:rsidR="00491A0E" w:rsidRPr="006113A3" w:rsidRDefault="006113A3" w:rsidP="00491A0E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F</w:t>
    </w:r>
    <w:r w:rsidR="00491A0E" w:rsidRPr="006113A3">
      <w:rPr>
        <w:b/>
        <w:sz w:val="24"/>
        <w:szCs w:val="24"/>
      </w:rPr>
      <w:t xml:space="preserve">act </w:t>
    </w:r>
    <w:r>
      <w:rPr>
        <w:b/>
        <w:sz w:val="24"/>
        <w:szCs w:val="24"/>
      </w:rPr>
      <w:t>S</w:t>
    </w:r>
    <w:r w:rsidR="00491A0E" w:rsidRPr="006113A3">
      <w:rPr>
        <w:b/>
        <w:sz w:val="24"/>
        <w:szCs w:val="24"/>
      </w:rPr>
      <w:t>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0D463B"/>
    <w:multiLevelType w:val="hybridMultilevel"/>
    <w:tmpl w:val="A91E8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C347C"/>
    <w:multiLevelType w:val="hybridMultilevel"/>
    <w:tmpl w:val="79D68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615206">
    <w:abstractNumId w:val="1"/>
  </w:num>
  <w:num w:numId="2" w16cid:durableId="59254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0E"/>
    <w:rsid w:val="000501E9"/>
    <w:rsid w:val="00066414"/>
    <w:rsid w:val="000A1384"/>
    <w:rsid w:val="000D04F6"/>
    <w:rsid w:val="0010553E"/>
    <w:rsid w:val="00121A03"/>
    <w:rsid w:val="002F0D24"/>
    <w:rsid w:val="003218A5"/>
    <w:rsid w:val="00491A0E"/>
    <w:rsid w:val="004A2A04"/>
    <w:rsid w:val="006113A3"/>
    <w:rsid w:val="00616BDF"/>
    <w:rsid w:val="00677DBE"/>
    <w:rsid w:val="006B25E3"/>
    <w:rsid w:val="0073648F"/>
    <w:rsid w:val="0076171B"/>
    <w:rsid w:val="007B44D7"/>
    <w:rsid w:val="007F0AA0"/>
    <w:rsid w:val="00822CE3"/>
    <w:rsid w:val="00885843"/>
    <w:rsid w:val="008C5133"/>
    <w:rsid w:val="00A217A6"/>
    <w:rsid w:val="00A770A7"/>
    <w:rsid w:val="00A846C3"/>
    <w:rsid w:val="00A92C9B"/>
    <w:rsid w:val="00AF39DB"/>
    <w:rsid w:val="00BA7331"/>
    <w:rsid w:val="00C2435A"/>
    <w:rsid w:val="00C71571"/>
    <w:rsid w:val="00CA1801"/>
    <w:rsid w:val="00CA3EC2"/>
    <w:rsid w:val="00CF7057"/>
    <w:rsid w:val="00D35B27"/>
    <w:rsid w:val="00D9309D"/>
    <w:rsid w:val="00DB3A08"/>
    <w:rsid w:val="00DC2736"/>
    <w:rsid w:val="00E67806"/>
    <w:rsid w:val="00E76A6B"/>
    <w:rsid w:val="00EC67C2"/>
    <w:rsid w:val="00ED4822"/>
    <w:rsid w:val="00F40ED6"/>
    <w:rsid w:val="00F70279"/>
    <w:rsid w:val="00FC1C2D"/>
    <w:rsid w:val="00FD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8D915"/>
  <w15:chartTrackingRefBased/>
  <w15:docId w15:val="{BBBC0DAF-5868-48D8-8070-5253E234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A0E"/>
  </w:style>
  <w:style w:type="paragraph" w:styleId="Footer">
    <w:name w:val="footer"/>
    <w:basedOn w:val="Normal"/>
    <w:link w:val="FooterChar"/>
    <w:uiPriority w:val="99"/>
    <w:unhideWhenUsed/>
    <w:rsid w:val="00491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A0E"/>
  </w:style>
  <w:style w:type="paragraph" w:styleId="ListParagraph">
    <w:name w:val="List Paragraph"/>
    <w:basedOn w:val="Normal"/>
    <w:uiPriority w:val="34"/>
    <w:qFormat/>
    <w:rsid w:val="00C71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Jeffery</dc:creator>
  <cp:keywords/>
  <dc:description/>
  <cp:lastModifiedBy>Liz Jeffery</cp:lastModifiedBy>
  <cp:revision>3</cp:revision>
  <cp:lastPrinted>2019-06-02T17:49:00Z</cp:lastPrinted>
  <dcterms:created xsi:type="dcterms:W3CDTF">2024-10-18T11:39:00Z</dcterms:created>
  <dcterms:modified xsi:type="dcterms:W3CDTF">2024-10-18T18:59:00Z</dcterms:modified>
</cp:coreProperties>
</file>