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D34E6" w14:textId="77777777" w:rsidR="00F90021" w:rsidRDefault="00F90021" w:rsidP="00F90021">
      <w:pPr>
        <w:rPr>
          <w:rFonts w:ascii="Arial" w:hAnsi="Arial" w:cs="Arial"/>
        </w:rPr>
      </w:pPr>
    </w:p>
    <w:p w14:paraId="07934BBA" w14:textId="77777777" w:rsidR="00F90021" w:rsidRDefault="00F90021" w:rsidP="00F90021">
      <w:pPr>
        <w:jc w:val="center"/>
        <w:rPr>
          <w:rFonts w:ascii="Arial" w:hAnsi="Arial" w:cs="Arial"/>
        </w:rPr>
      </w:pPr>
    </w:p>
    <w:p w14:paraId="38CCCED3" w14:textId="77777777" w:rsidR="00F90021" w:rsidRPr="00B055BF" w:rsidRDefault="00F90021" w:rsidP="00F90021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NOTICE OF AWARD</w:t>
      </w:r>
    </w:p>
    <w:p w14:paraId="24274D98" w14:textId="77777777" w:rsidR="00F90021" w:rsidRPr="00B055BF" w:rsidRDefault="00F90021" w:rsidP="00F90021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OF CONTRACT FOR PROFESSIONAL SERVICES</w:t>
      </w:r>
    </w:p>
    <w:p w14:paraId="12D88B00" w14:textId="77777777" w:rsidR="00F90021" w:rsidRPr="00B055BF" w:rsidRDefault="00F90021" w:rsidP="00F90021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BY THE BOROUGH OF FANWOOD</w:t>
      </w:r>
    </w:p>
    <w:p w14:paraId="18593D1E" w14:textId="77777777" w:rsidR="00F90021" w:rsidRPr="00B055BF" w:rsidRDefault="00F90021" w:rsidP="00F90021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 xml:space="preserve">RESOLUTION </w:t>
      </w:r>
      <w:r>
        <w:rPr>
          <w:rFonts w:ascii="Arial" w:hAnsi="Arial" w:cs="Arial"/>
          <w:b/>
        </w:rPr>
        <w:t>2026-01-22</w:t>
      </w:r>
    </w:p>
    <w:p w14:paraId="328A71A1" w14:textId="77777777" w:rsidR="00F90021" w:rsidRDefault="00F90021" w:rsidP="00F90021">
      <w:pPr>
        <w:spacing w:after="0" w:line="240" w:lineRule="auto"/>
        <w:jc w:val="center"/>
        <w:rPr>
          <w:b/>
        </w:rPr>
      </w:pPr>
    </w:p>
    <w:p w14:paraId="0435FD24" w14:textId="77777777" w:rsidR="00F90021" w:rsidRPr="009A6C48" w:rsidRDefault="00F90021" w:rsidP="00F90021">
      <w:pPr>
        <w:spacing w:after="0" w:line="240" w:lineRule="auto"/>
        <w:rPr>
          <w:rFonts w:ascii="Arial" w:eastAsia="Times New Roman" w:hAnsi="Arial" w:cs="Arial"/>
        </w:rPr>
      </w:pPr>
    </w:p>
    <w:p w14:paraId="263D04C7" w14:textId="77777777" w:rsidR="00F90021" w:rsidRDefault="00F90021" w:rsidP="00F90021">
      <w:pPr>
        <w:spacing w:after="0" w:line="240" w:lineRule="auto"/>
        <w:ind w:left="2700" w:hanging="2700"/>
        <w:rPr>
          <w:rFonts w:ascii="Arial" w:hAnsi="Arial" w:cs="Arial"/>
          <w:color w:val="222222"/>
        </w:rPr>
      </w:pPr>
      <w:r w:rsidRPr="000A37F4">
        <w:rPr>
          <w:rFonts w:ascii="Arial" w:eastAsia="Times New Roman" w:hAnsi="Arial" w:cs="Arial"/>
          <w:b/>
          <w:bCs/>
          <w:color w:val="000000"/>
        </w:rPr>
        <w:t>CONTRACTOR:</w:t>
      </w:r>
      <w:r w:rsidRPr="000A37F4">
        <w:rPr>
          <w:rFonts w:ascii="Arial" w:eastAsia="Times New Roman" w:hAnsi="Arial" w:cs="Arial"/>
          <w:b/>
          <w:bCs/>
          <w:color w:val="000000"/>
        </w:rPr>
        <w:tab/>
      </w:r>
      <w:r w:rsidRPr="000A37F4">
        <w:rPr>
          <w:rFonts w:ascii="Arial" w:eastAsia="Times New Roman" w:hAnsi="Arial" w:cs="Arial"/>
          <w:color w:val="000000"/>
        </w:rPr>
        <w:tab/>
      </w:r>
      <w:r w:rsidRPr="000A37F4">
        <w:rPr>
          <w:rFonts w:ascii="Arial" w:eastAsia="Times New Roman" w:hAnsi="Arial" w:cs="Arial"/>
          <w:color w:val="000000"/>
        </w:rPr>
        <w:tab/>
      </w:r>
      <w:r w:rsidRPr="009A6C48">
        <w:rPr>
          <w:rFonts w:ascii="Arial" w:eastAsia="Times New Roman" w:hAnsi="Arial" w:cs="Arial"/>
          <w:color w:val="000000"/>
        </w:rPr>
        <w:tab/>
      </w:r>
      <w:r w:rsidRPr="00C95CCA">
        <w:rPr>
          <w:rFonts w:ascii="Arial" w:hAnsi="Arial" w:cs="Arial"/>
          <w:color w:val="222222"/>
        </w:rPr>
        <w:t>Neglia Group</w:t>
      </w:r>
    </w:p>
    <w:p w14:paraId="0DED10B3" w14:textId="77777777" w:rsidR="00F90021" w:rsidRDefault="00F90021" w:rsidP="00F90021">
      <w:pPr>
        <w:spacing w:after="0" w:line="240" w:lineRule="auto"/>
        <w:rPr>
          <w:rFonts w:ascii="Arial" w:hAnsi="Arial" w:cs="Arial"/>
          <w:color w:val="222222"/>
        </w:rPr>
      </w:pPr>
      <w:r w:rsidRPr="00C95CCA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 w:rsidRPr="00C95CCA">
        <w:rPr>
          <w:rFonts w:ascii="Arial" w:hAnsi="Arial" w:cs="Arial"/>
          <w:color w:val="222222"/>
        </w:rPr>
        <w:t>34 Park Avenue</w:t>
      </w:r>
    </w:p>
    <w:p w14:paraId="5AA664AA" w14:textId="77777777" w:rsidR="00F90021" w:rsidRDefault="00F90021" w:rsidP="00F90021">
      <w:pPr>
        <w:spacing w:after="0" w:line="240" w:lineRule="auto"/>
        <w:ind w:left="3600" w:firstLine="720"/>
        <w:rPr>
          <w:b/>
        </w:rPr>
      </w:pPr>
      <w:r w:rsidRPr="00C95CCA">
        <w:rPr>
          <w:rFonts w:ascii="Arial" w:hAnsi="Arial" w:cs="Arial"/>
          <w:color w:val="222222"/>
        </w:rPr>
        <w:t>Lyndhurst, NJ 07071</w:t>
      </w:r>
      <w:r w:rsidRPr="00C95CCA">
        <w:rPr>
          <w:rFonts w:ascii="Arial" w:hAnsi="Arial" w:cs="Arial"/>
          <w:b/>
          <w:bCs/>
          <w:color w:val="222222"/>
        </w:rPr>
        <w:t xml:space="preserve"> </w:t>
      </w:r>
    </w:p>
    <w:p w14:paraId="3C70AC18" w14:textId="77777777" w:rsidR="00F90021" w:rsidRPr="009A6C48" w:rsidRDefault="00F90021" w:rsidP="00F90021">
      <w:pPr>
        <w:spacing w:after="0" w:line="240" w:lineRule="auto"/>
        <w:rPr>
          <w:rFonts w:ascii="Arial" w:eastAsia="Times New Roman" w:hAnsi="Arial" w:cs="Arial"/>
        </w:rPr>
      </w:pPr>
    </w:p>
    <w:p w14:paraId="4986E27E" w14:textId="77777777" w:rsidR="00F90021" w:rsidRPr="000A37F4" w:rsidRDefault="00F90021" w:rsidP="00F90021">
      <w:pPr>
        <w:spacing w:after="0" w:line="240" w:lineRule="auto"/>
        <w:rPr>
          <w:rFonts w:ascii="Arial" w:eastAsia="Times" w:hAnsi="Arial" w:cs="Arial"/>
        </w:rPr>
      </w:pPr>
      <w:r w:rsidRPr="000A37F4">
        <w:rPr>
          <w:rFonts w:ascii="Arial" w:eastAsia="Times" w:hAnsi="Arial" w:cs="Arial"/>
        </w:rPr>
        <w:tab/>
      </w:r>
    </w:p>
    <w:p w14:paraId="56ABEA71" w14:textId="77777777" w:rsidR="00F90021" w:rsidRPr="000A37F4" w:rsidRDefault="00F90021" w:rsidP="00F90021">
      <w:pPr>
        <w:spacing w:after="0" w:line="240" w:lineRule="auto"/>
        <w:rPr>
          <w:rFonts w:ascii="Arial" w:eastAsia="Times New Roman" w:hAnsi="Arial" w:cs="Arial"/>
        </w:rPr>
      </w:pPr>
      <w:r w:rsidRPr="000A37F4">
        <w:rPr>
          <w:rFonts w:ascii="Arial" w:hAnsi="Arial" w:cs="Arial"/>
          <w:b/>
        </w:rPr>
        <w:t>NATURE OF SERVICE:</w:t>
      </w:r>
      <w:r w:rsidRPr="000A37F4">
        <w:rPr>
          <w:rFonts w:ascii="Arial" w:hAnsi="Arial" w:cs="Arial"/>
          <w:b/>
        </w:rPr>
        <w:tab/>
      </w:r>
      <w:r w:rsidRPr="000A37F4">
        <w:rPr>
          <w:rFonts w:ascii="Arial" w:hAnsi="Arial" w:cs="Arial"/>
          <w:b/>
        </w:rPr>
        <w:tab/>
      </w:r>
      <w:r w:rsidRPr="000A37F4">
        <w:rPr>
          <w:rFonts w:ascii="Arial" w:hAnsi="Arial" w:cs="Arial"/>
        </w:rPr>
        <w:tab/>
      </w:r>
      <w:r>
        <w:rPr>
          <w:rFonts w:ascii="Arial" w:hAnsi="Arial" w:cs="Arial"/>
        </w:rPr>
        <w:t>Special Enginee</w:t>
      </w:r>
      <w:r w:rsidRPr="000A37F4">
        <w:rPr>
          <w:rFonts w:ascii="Arial" w:hAnsi="Arial" w:cs="Arial"/>
        </w:rPr>
        <w:t>ring Ser</w:t>
      </w:r>
      <w:r>
        <w:rPr>
          <w:rFonts w:ascii="Arial" w:hAnsi="Arial" w:cs="Arial"/>
        </w:rPr>
        <w:t>v</w:t>
      </w:r>
      <w:r w:rsidRPr="000A37F4">
        <w:rPr>
          <w:rFonts w:ascii="Arial" w:hAnsi="Arial" w:cs="Arial"/>
        </w:rPr>
        <w:t xml:space="preserve">ices </w:t>
      </w:r>
    </w:p>
    <w:p w14:paraId="1C4DD5C2" w14:textId="77777777" w:rsidR="00F90021" w:rsidRPr="000A37F4" w:rsidRDefault="00F90021" w:rsidP="00F90021">
      <w:pPr>
        <w:spacing w:after="0" w:line="240" w:lineRule="auto"/>
        <w:rPr>
          <w:rFonts w:ascii="Arial" w:hAnsi="Arial" w:cs="Arial"/>
        </w:rPr>
      </w:pPr>
    </w:p>
    <w:p w14:paraId="710E2BBF" w14:textId="77777777" w:rsidR="00F90021" w:rsidRPr="000A37F4" w:rsidRDefault="00F90021" w:rsidP="00F90021">
      <w:pPr>
        <w:spacing w:after="0" w:line="240" w:lineRule="auto"/>
        <w:rPr>
          <w:rFonts w:ascii="Arial" w:hAnsi="Arial" w:cs="Arial"/>
        </w:rPr>
      </w:pPr>
      <w:r w:rsidRPr="000A37F4">
        <w:rPr>
          <w:rFonts w:ascii="Arial" w:hAnsi="Arial" w:cs="Arial"/>
          <w:b/>
        </w:rPr>
        <w:t>DURATION:</w:t>
      </w:r>
      <w:r w:rsidRPr="000A37F4">
        <w:rPr>
          <w:rFonts w:ascii="Arial" w:hAnsi="Arial" w:cs="Arial"/>
          <w:b/>
        </w:rPr>
        <w:tab/>
      </w:r>
      <w:r w:rsidRPr="000A37F4">
        <w:rPr>
          <w:rFonts w:ascii="Arial" w:hAnsi="Arial" w:cs="Arial"/>
          <w:b/>
        </w:rPr>
        <w:tab/>
      </w:r>
      <w:r w:rsidRPr="000A37F4">
        <w:rPr>
          <w:rFonts w:ascii="Arial" w:hAnsi="Arial" w:cs="Arial"/>
          <w:b/>
        </w:rPr>
        <w:tab/>
      </w:r>
      <w:r w:rsidRPr="000A37F4">
        <w:rPr>
          <w:rFonts w:ascii="Arial" w:hAnsi="Arial" w:cs="Arial"/>
          <w:b/>
        </w:rPr>
        <w:tab/>
      </w:r>
      <w:r w:rsidRPr="000A37F4">
        <w:rPr>
          <w:rFonts w:ascii="Arial" w:hAnsi="Arial" w:cs="Arial"/>
          <w:b/>
        </w:rPr>
        <w:tab/>
      </w:r>
      <w:r w:rsidRPr="000A37F4">
        <w:rPr>
          <w:rFonts w:ascii="Arial" w:hAnsi="Arial" w:cs="Arial"/>
        </w:rPr>
        <w:t>For a period not to exceed</w:t>
      </w:r>
    </w:p>
    <w:p w14:paraId="47B12809" w14:textId="77777777" w:rsidR="00F90021" w:rsidRPr="000A37F4" w:rsidRDefault="00F90021" w:rsidP="00F90021">
      <w:pPr>
        <w:spacing w:after="0" w:line="240" w:lineRule="auto"/>
        <w:rPr>
          <w:rFonts w:ascii="Arial" w:hAnsi="Arial" w:cs="Arial"/>
        </w:rPr>
      </w:pPr>
      <w:r w:rsidRPr="000A37F4">
        <w:rPr>
          <w:rFonts w:ascii="Arial" w:hAnsi="Arial" w:cs="Arial"/>
        </w:rPr>
        <w:tab/>
      </w:r>
      <w:r w:rsidRPr="000A37F4">
        <w:rPr>
          <w:rFonts w:ascii="Arial" w:hAnsi="Arial" w:cs="Arial"/>
        </w:rPr>
        <w:tab/>
      </w:r>
      <w:r w:rsidRPr="000A37F4">
        <w:rPr>
          <w:rFonts w:ascii="Arial" w:hAnsi="Arial" w:cs="Arial"/>
        </w:rPr>
        <w:tab/>
      </w:r>
      <w:r w:rsidRPr="000A37F4">
        <w:rPr>
          <w:rFonts w:ascii="Arial" w:hAnsi="Arial" w:cs="Arial"/>
        </w:rPr>
        <w:tab/>
      </w:r>
      <w:r w:rsidRPr="000A37F4">
        <w:rPr>
          <w:rFonts w:ascii="Arial" w:hAnsi="Arial" w:cs="Arial"/>
        </w:rPr>
        <w:tab/>
      </w:r>
      <w:r w:rsidRPr="000A37F4">
        <w:rPr>
          <w:rFonts w:ascii="Arial" w:hAnsi="Arial" w:cs="Arial"/>
        </w:rPr>
        <w:tab/>
        <w:t>December 31, 2026</w:t>
      </w:r>
    </w:p>
    <w:p w14:paraId="7259BF9A" w14:textId="77777777" w:rsidR="00F90021" w:rsidRPr="00FE76F3" w:rsidRDefault="00F90021" w:rsidP="00F90021">
      <w:pPr>
        <w:spacing w:after="0" w:line="240" w:lineRule="auto"/>
        <w:rPr>
          <w:rFonts w:ascii="Arial" w:hAnsi="Arial" w:cs="Arial"/>
          <w:highlight w:val="yellow"/>
        </w:rPr>
      </w:pPr>
    </w:p>
    <w:p w14:paraId="78186B15" w14:textId="77777777" w:rsidR="00F90021" w:rsidRPr="00B055BF" w:rsidRDefault="00F90021" w:rsidP="00F90021">
      <w:pPr>
        <w:spacing w:after="0" w:line="240" w:lineRule="auto"/>
        <w:rPr>
          <w:rFonts w:ascii="Arial" w:hAnsi="Arial" w:cs="Arial"/>
        </w:rPr>
      </w:pPr>
      <w:r w:rsidRPr="009C1FB6">
        <w:rPr>
          <w:rFonts w:ascii="Arial" w:hAnsi="Arial" w:cs="Arial"/>
          <w:b/>
        </w:rPr>
        <w:t>FEE:</w:t>
      </w:r>
      <w:r w:rsidRPr="009C1FB6">
        <w:rPr>
          <w:rFonts w:ascii="Arial" w:hAnsi="Arial" w:cs="Arial"/>
          <w:b/>
        </w:rPr>
        <w:tab/>
      </w:r>
      <w:r w:rsidRPr="009C1FB6">
        <w:rPr>
          <w:rFonts w:ascii="Arial" w:hAnsi="Arial" w:cs="Arial"/>
          <w:b/>
        </w:rPr>
        <w:tab/>
      </w:r>
      <w:r w:rsidRPr="009C1FB6">
        <w:rPr>
          <w:rFonts w:ascii="Arial" w:hAnsi="Arial" w:cs="Arial"/>
          <w:b/>
        </w:rPr>
        <w:tab/>
      </w:r>
      <w:r w:rsidRPr="009C1FB6">
        <w:rPr>
          <w:rFonts w:ascii="Arial" w:hAnsi="Arial" w:cs="Arial"/>
          <w:b/>
        </w:rPr>
        <w:tab/>
      </w:r>
      <w:r w:rsidRPr="009C1FB6">
        <w:rPr>
          <w:rFonts w:ascii="Arial" w:hAnsi="Arial" w:cs="Arial"/>
          <w:b/>
        </w:rPr>
        <w:tab/>
      </w:r>
      <w:r w:rsidRPr="009C1FB6">
        <w:rPr>
          <w:rFonts w:ascii="Arial" w:hAnsi="Arial" w:cs="Arial"/>
          <w:b/>
        </w:rPr>
        <w:tab/>
      </w:r>
      <w:r w:rsidRPr="009C1FB6">
        <w:rPr>
          <w:rFonts w:ascii="Arial" w:hAnsi="Arial" w:cs="Arial"/>
        </w:rPr>
        <w:t>$</w:t>
      </w:r>
      <w:r>
        <w:rPr>
          <w:rFonts w:ascii="Arial" w:hAnsi="Arial" w:cs="Arial"/>
        </w:rPr>
        <w:t>1</w:t>
      </w:r>
      <w:r w:rsidRPr="009C1FB6">
        <w:rPr>
          <w:rFonts w:ascii="Arial" w:hAnsi="Arial" w:cs="Arial"/>
        </w:rPr>
        <w:t>,000.00</w:t>
      </w:r>
    </w:p>
    <w:p w14:paraId="5BD0F372" w14:textId="77777777" w:rsidR="00F90021" w:rsidRDefault="00F90021" w:rsidP="00F90021"/>
    <w:p w14:paraId="7A184F20" w14:textId="77777777" w:rsidR="00F90021" w:rsidRDefault="00F90021" w:rsidP="00F90021"/>
    <w:p w14:paraId="0BF4508D" w14:textId="77777777" w:rsidR="00BB5077" w:rsidRDefault="00BB5077"/>
    <w:sectPr w:rsidR="00BB5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21"/>
    <w:rsid w:val="00871AEA"/>
    <w:rsid w:val="00BB5077"/>
    <w:rsid w:val="00F625ED"/>
    <w:rsid w:val="00F64C90"/>
    <w:rsid w:val="00F9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58A7E"/>
  <w15:chartTrackingRefBased/>
  <w15:docId w15:val="{C6B0A28C-5884-4711-B240-2C726390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02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0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0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0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0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0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0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0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0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0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0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0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0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0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0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0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0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02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0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02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00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02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00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0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0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238</Characters>
  <Application>Microsoft Office Word</Application>
  <DocSecurity>0</DocSecurity>
  <Lines>21</Lines>
  <Paragraphs>11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Agnello</dc:creator>
  <cp:keywords/>
  <dc:description/>
  <cp:lastModifiedBy>Courtney Agnello</cp:lastModifiedBy>
  <cp:revision>2</cp:revision>
  <dcterms:created xsi:type="dcterms:W3CDTF">2026-01-06T16:15:00Z</dcterms:created>
  <dcterms:modified xsi:type="dcterms:W3CDTF">2026-01-06T16:16:00Z</dcterms:modified>
</cp:coreProperties>
</file>