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D50200" w:rsidRPr="005B6CE9" w14:paraId="7225CDA2" w14:textId="77777777" w:rsidTr="006858DE">
        <w:trPr>
          <w:jc w:val="center"/>
        </w:trPr>
        <w:tc>
          <w:tcPr>
            <w:tcW w:w="9350" w:type="dxa"/>
            <w:vAlign w:val="center"/>
          </w:tcPr>
          <w:p w14:paraId="1D67B296" w14:textId="77777777" w:rsidR="008D28EF" w:rsidRPr="005B6CE9" w:rsidRDefault="008D28EF" w:rsidP="005B6CE9">
            <w:pPr>
              <w:shd w:val="clear" w:color="auto" w:fill="auto"/>
              <w:tabs>
                <w:tab w:val="left" w:pos="90"/>
              </w:tabs>
              <w:jc w:val="center"/>
              <w:rPr>
                <w:rFonts w:ascii="Arial" w:eastAsia="Times" w:hAnsi="Arial" w:cs="Arial"/>
                <w:b/>
                <w:sz w:val="22"/>
                <w:szCs w:val="22"/>
              </w:rPr>
            </w:pPr>
          </w:p>
          <w:p w14:paraId="1742E521" w14:textId="04ECBC97" w:rsidR="008D28EF" w:rsidRPr="005B6CE9" w:rsidRDefault="006858DE" w:rsidP="005B6CE9">
            <w:pPr>
              <w:pBdr>
                <w:top w:val="single" w:sz="4" w:space="1" w:color="auto"/>
                <w:bottom w:val="single" w:sz="4" w:space="1" w:color="auto"/>
              </w:pBdr>
              <w:shd w:val="clear" w:color="auto" w:fill="auto"/>
              <w:tabs>
                <w:tab w:val="left" w:pos="90"/>
              </w:tabs>
              <w:jc w:val="center"/>
              <w:rPr>
                <w:rFonts w:ascii="Arial" w:hAnsi="Arial" w:cs="Arial"/>
                <w:b/>
                <w:sz w:val="22"/>
                <w:szCs w:val="22"/>
              </w:rPr>
            </w:pPr>
            <w:r w:rsidRPr="005B6CE9">
              <w:rPr>
                <w:rFonts w:ascii="Arial" w:hAnsi="Arial" w:cs="Arial"/>
                <w:b/>
                <w:sz w:val="22"/>
                <w:szCs w:val="22"/>
              </w:rPr>
              <w:t>BOROUGH OF FANWOOD, UNION COUNTY, NEW JERSEY</w:t>
            </w:r>
          </w:p>
          <w:p w14:paraId="1A094EEE" w14:textId="464E115D" w:rsidR="008D28EF" w:rsidRPr="005B6CE9" w:rsidRDefault="008D28EF" w:rsidP="005B6CE9">
            <w:pPr>
              <w:shd w:val="clear" w:color="auto" w:fill="auto"/>
              <w:tabs>
                <w:tab w:val="left" w:pos="90"/>
              </w:tabs>
              <w:jc w:val="center"/>
              <w:rPr>
                <w:rFonts w:ascii="Arial" w:eastAsia="Times" w:hAnsi="Arial" w:cs="Arial"/>
                <w:b/>
                <w:sz w:val="22"/>
                <w:szCs w:val="22"/>
              </w:rPr>
            </w:pPr>
          </w:p>
        </w:tc>
      </w:tr>
      <w:tr w:rsidR="00D50200" w:rsidRPr="005B6CE9" w14:paraId="4248BF17" w14:textId="77777777" w:rsidTr="006858DE">
        <w:trPr>
          <w:jc w:val="center"/>
        </w:trPr>
        <w:tc>
          <w:tcPr>
            <w:tcW w:w="9350" w:type="dxa"/>
            <w:vAlign w:val="center"/>
          </w:tcPr>
          <w:p w14:paraId="7F8F94B4" w14:textId="2A97773C" w:rsidR="008D28EF" w:rsidRPr="005B6CE9" w:rsidRDefault="006858DE" w:rsidP="005B6CE9">
            <w:pPr>
              <w:shd w:val="clear" w:color="auto" w:fill="auto"/>
              <w:tabs>
                <w:tab w:val="left" w:pos="90"/>
              </w:tabs>
              <w:jc w:val="center"/>
              <w:rPr>
                <w:rFonts w:ascii="Arial" w:eastAsia="Times" w:hAnsi="Arial" w:cs="Arial"/>
                <w:b/>
                <w:sz w:val="22"/>
                <w:szCs w:val="22"/>
              </w:rPr>
            </w:pPr>
            <w:r w:rsidRPr="005B6CE9">
              <w:rPr>
                <w:rFonts w:ascii="Arial" w:hAnsi="Arial" w:cs="Arial"/>
                <w:b/>
                <w:sz w:val="22"/>
                <w:szCs w:val="22"/>
              </w:rPr>
              <w:t>PUBLIC NOTICE</w:t>
            </w:r>
          </w:p>
        </w:tc>
      </w:tr>
      <w:tr w:rsidR="00D50200" w:rsidRPr="005B6CE9" w14:paraId="7A0C3E0F" w14:textId="77777777" w:rsidTr="006858DE">
        <w:trPr>
          <w:jc w:val="center"/>
        </w:trPr>
        <w:tc>
          <w:tcPr>
            <w:tcW w:w="9350" w:type="dxa"/>
            <w:vAlign w:val="center"/>
          </w:tcPr>
          <w:p w14:paraId="2ECC98BC" w14:textId="7128E9BE" w:rsidR="00BB3D0C" w:rsidRPr="005B6CE9" w:rsidRDefault="009D7108" w:rsidP="009D7108">
            <w:pPr>
              <w:shd w:val="clear" w:color="auto" w:fill="auto"/>
              <w:tabs>
                <w:tab w:val="left" w:pos="90"/>
              </w:tabs>
              <w:jc w:val="center"/>
              <w:rPr>
                <w:rFonts w:ascii="Arial" w:eastAsia="Times" w:hAnsi="Arial" w:cs="Arial"/>
                <w:b/>
                <w:sz w:val="22"/>
                <w:szCs w:val="22"/>
              </w:rPr>
            </w:pPr>
            <w:r w:rsidRPr="00857E57">
              <w:rPr>
                <w:rFonts w:ascii="Arial" w:eastAsia="Arial" w:hAnsi="Arial" w:cs="Arial"/>
                <w:b/>
                <w:sz w:val="22"/>
                <w:szCs w:val="22"/>
              </w:rPr>
              <w:t>ORDINANCE</w:t>
            </w:r>
            <w:r w:rsidRPr="00857E57">
              <w:rPr>
                <w:rFonts w:ascii="Arial" w:eastAsia="Arial" w:hAnsi="Arial" w:cs="Arial"/>
                <w:sz w:val="22"/>
                <w:szCs w:val="22"/>
              </w:rPr>
              <w:t>: 202</w:t>
            </w:r>
            <w:r w:rsidR="00F13132">
              <w:rPr>
                <w:rFonts w:ascii="Arial" w:eastAsia="Arial" w:hAnsi="Arial" w:cs="Arial"/>
                <w:sz w:val="22"/>
                <w:szCs w:val="22"/>
              </w:rPr>
              <w:t>5</w:t>
            </w:r>
            <w:r w:rsidRPr="00857E57">
              <w:rPr>
                <w:rFonts w:ascii="Arial" w:eastAsia="Arial" w:hAnsi="Arial" w:cs="Arial"/>
                <w:sz w:val="22"/>
                <w:szCs w:val="22"/>
              </w:rPr>
              <w:t>-</w:t>
            </w:r>
            <w:r w:rsidR="00E71011">
              <w:rPr>
                <w:rFonts w:ascii="Arial" w:eastAsia="Arial" w:hAnsi="Arial" w:cs="Arial"/>
                <w:sz w:val="22"/>
                <w:szCs w:val="22"/>
              </w:rPr>
              <w:t>0</w:t>
            </w:r>
            <w:r w:rsidR="0027222E">
              <w:rPr>
                <w:rFonts w:ascii="Arial" w:eastAsia="Arial" w:hAnsi="Arial" w:cs="Arial"/>
                <w:sz w:val="22"/>
                <w:szCs w:val="22"/>
              </w:rPr>
              <w:t>4</w:t>
            </w:r>
            <w:r>
              <w:rPr>
                <w:rFonts w:ascii="Arial" w:eastAsia="Arial" w:hAnsi="Arial" w:cs="Arial"/>
                <w:sz w:val="22"/>
                <w:szCs w:val="22"/>
              </w:rPr>
              <w:t>-</w:t>
            </w:r>
            <w:r w:rsidR="0016061C">
              <w:rPr>
                <w:rFonts w:ascii="Arial" w:eastAsia="Arial" w:hAnsi="Arial" w:cs="Arial"/>
                <w:sz w:val="22"/>
                <w:szCs w:val="22"/>
              </w:rPr>
              <w:t>R</w:t>
            </w:r>
          </w:p>
        </w:tc>
      </w:tr>
    </w:tbl>
    <w:p w14:paraId="6C73A8E6" w14:textId="77777777" w:rsidR="00EC0F55" w:rsidRPr="00EC0F55" w:rsidRDefault="00EC0F55" w:rsidP="00EC0F55">
      <w:pPr>
        <w:spacing w:line="256" w:lineRule="auto"/>
        <w:rPr>
          <w:rFonts w:ascii="Calibri" w:hAnsi="Calibri" w:cs="Calibri"/>
          <w:b/>
          <w:color w:val="000000"/>
        </w:rPr>
      </w:pPr>
    </w:p>
    <w:p w14:paraId="6EE6BA9C" w14:textId="54066969" w:rsidR="00EC0F55" w:rsidRDefault="0027222E" w:rsidP="0016061C">
      <w:pPr>
        <w:jc w:val="center"/>
        <w:rPr>
          <w:rFonts w:ascii="Calibri" w:hAnsi="Calibri" w:cs="Calibri"/>
          <w:b/>
          <w:color w:val="000000"/>
        </w:rPr>
      </w:pPr>
      <w:r w:rsidRPr="0027222E">
        <w:rPr>
          <w:rFonts w:ascii="Calibri" w:hAnsi="Calibri" w:cs="Calibri"/>
          <w:b/>
          <w:color w:val="000000"/>
        </w:rPr>
        <w:t>AN ORDINANCE OF THE BOROUGH OF FANWOOD IN THE COUNTY OF UNION AND STATE OF NEW JERSEY TO AMEND CERTAIN PROVISIONS OF THE COMMERCIAL CORRIDOR (CC) DISTRICT AS PROVIDED IN CHAPTER 184, ENTITLED “LAND USE”</w:t>
      </w:r>
    </w:p>
    <w:p w14:paraId="75830CF0" w14:textId="77777777" w:rsidR="0016061C" w:rsidRDefault="0016061C" w:rsidP="0016061C">
      <w:pPr>
        <w:jc w:val="center"/>
        <w:rPr>
          <w:rFonts w:ascii="Arial" w:hAnsi="Arial" w:cs="Arial"/>
          <w:sz w:val="22"/>
          <w:szCs w:val="22"/>
        </w:rPr>
      </w:pPr>
    </w:p>
    <w:p w14:paraId="781EA39D" w14:textId="381B4BCE" w:rsidR="00EC0F55" w:rsidRDefault="00EC0F55" w:rsidP="00B842C8">
      <w:pPr>
        <w:jc w:val="both"/>
        <w:rPr>
          <w:rFonts w:ascii="Arial" w:hAnsi="Arial" w:cs="Arial"/>
          <w:sz w:val="22"/>
          <w:szCs w:val="22"/>
        </w:rPr>
      </w:pPr>
      <w:r w:rsidRPr="00EC0F55">
        <w:rPr>
          <w:rFonts w:ascii="Arial" w:hAnsi="Arial" w:cs="Arial"/>
          <w:sz w:val="22"/>
          <w:szCs w:val="22"/>
        </w:rPr>
        <w:t>The purpose of this ordinance is to</w:t>
      </w:r>
      <w:r w:rsidR="0016061C" w:rsidRPr="0016061C">
        <w:rPr>
          <w:rFonts w:ascii="Arial" w:hAnsi="Arial" w:cs="Arial"/>
          <w:sz w:val="22"/>
          <w:szCs w:val="22"/>
        </w:rPr>
        <w:t xml:space="preserve"> </w:t>
      </w:r>
      <w:r w:rsidR="0027222E" w:rsidRPr="0027222E">
        <w:rPr>
          <w:rFonts w:ascii="Arial" w:hAnsi="Arial" w:cs="Arial"/>
          <w:sz w:val="22"/>
          <w:szCs w:val="22"/>
        </w:rPr>
        <w:t xml:space="preserve">amend certain provisions of the commercial corridor (cc) district as provided in </w:t>
      </w:r>
      <w:r w:rsidR="0027222E">
        <w:rPr>
          <w:rFonts w:ascii="Arial" w:hAnsi="Arial" w:cs="Arial"/>
          <w:sz w:val="22"/>
          <w:szCs w:val="22"/>
        </w:rPr>
        <w:t>C</w:t>
      </w:r>
      <w:r w:rsidR="0027222E" w:rsidRPr="0027222E">
        <w:rPr>
          <w:rFonts w:ascii="Arial" w:hAnsi="Arial" w:cs="Arial"/>
          <w:sz w:val="22"/>
          <w:szCs w:val="22"/>
        </w:rPr>
        <w:t>hapter 184, entitled “</w:t>
      </w:r>
      <w:r w:rsidR="0027222E">
        <w:rPr>
          <w:rFonts w:ascii="Arial" w:hAnsi="Arial" w:cs="Arial"/>
          <w:sz w:val="22"/>
          <w:szCs w:val="22"/>
        </w:rPr>
        <w:t>L</w:t>
      </w:r>
      <w:r w:rsidR="0027222E" w:rsidRPr="0027222E">
        <w:rPr>
          <w:rFonts w:ascii="Arial" w:hAnsi="Arial" w:cs="Arial"/>
          <w:sz w:val="22"/>
          <w:szCs w:val="22"/>
        </w:rPr>
        <w:t xml:space="preserve">and </w:t>
      </w:r>
      <w:r w:rsidR="0027222E">
        <w:rPr>
          <w:rFonts w:ascii="Arial" w:hAnsi="Arial" w:cs="Arial"/>
          <w:sz w:val="22"/>
          <w:szCs w:val="22"/>
        </w:rPr>
        <w:t>U</w:t>
      </w:r>
      <w:r w:rsidR="0027222E" w:rsidRPr="0027222E">
        <w:rPr>
          <w:rFonts w:ascii="Arial" w:hAnsi="Arial" w:cs="Arial"/>
          <w:sz w:val="22"/>
          <w:szCs w:val="22"/>
        </w:rPr>
        <w:t>se”</w:t>
      </w:r>
    </w:p>
    <w:p w14:paraId="0F937A84" w14:textId="77777777" w:rsidR="0016061C" w:rsidRPr="00B842C8" w:rsidRDefault="0016061C" w:rsidP="00B842C8">
      <w:pPr>
        <w:jc w:val="both"/>
        <w:rPr>
          <w:rFonts w:ascii="Arial" w:hAnsi="Arial" w:cs="Arial"/>
          <w:color w:val="333333"/>
          <w:sz w:val="22"/>
          <w:szCs w:val="22"/>
        </w:rPr>
      </w:pPr>
    </w:p>
    <w:p w14:paraId="0D1A9A34" w14:textId="2ADF7629" w:rsidR="00FE2CB4" w:rsidRPr="005B6CE9" w:rsidRDefault="006858DE" w:rsidP="00B842C8">
      <w:pPr>
        <w:pStyle w:val="BodyText"/>
        <w:tabs>
          <w:tab w:val="left" w:pos="90"/>
        </w:tabs>
        <w:ind w:left="0"/>
        <w:rPr>
          <w:rFonts w:ascii="Arial" w:hAnsi="Arial" w:cs="Arial"/>
          <w:sz w:val="22"/>
          <w:szCs w:val="22"/>
        </w:rPr>
      </w:pPr>
      <w:r w:rsidRPr="005B6CE9">
        <w:rPr>
          <w:rFonts w:ascii="Arial" w:hAnsi="Arial" w:cs="Arial"/>
          <w:b/>
          <w:sz w:val="22"/>
          <w:szCs w:val="22"/>
        </w:rPr>
        <w:t xml:space="preserve">NOTICE IS HEREBY GIVEN </w:t>
      </w:r>
      <w:r w:rsidRPr="005B6CE9">
        <w:rPr>
          <w:rFonts w:ascii="Arial" w:hAnsi="Arial" w:cs="Arial"/>
          <w:sz w:val="22"/>
          <w:szCs w:val="22"/>
        </w:rPr>
        <w:t>that</w:t>
      </w:r>
      <w:r w:rsidR="005B6CE9" w:rsidRPr="005B6CE9">
        <w:rPr>
          <w:sz w:val="22"/>
          <w:szCs w:val="22"/>
        </w:rPr>
        <w:t xml:space="preserve"> </w:t>
      </w:r>
      <w:r w:rsidR="005B6CE9" w:rsidRPr="005B6CE9">
        <w:rPr>
          <w:rFonts w:ascii="Arial" w:hAnsi="Arial" w:cs="Arial"/>
          <w:sz w:val="22"/>
          <w:szCs w:val="22"/>
        </w:rPr>
        <w:t xml:space="preserve">this ordinance was introduced and passed upon first reading at a meeting of the governing body of the Borough of Fanwood, in the County of Union, State of New Jersey, on </w:t>
      </w:r>
      <w:r w:rsidR="0027222E">
        <w:rPr>
          <w:rFonts w:ascii="Arial" w:hAnsi="Arial" w:cs="Arial"/>
          <w:b/>
          <w:bCs/>
          <w:sz w:val="22"/>
          <w:szCs w:val="22"/>
        </w:rPr>
        <w:t>April 7,</w:t>
      </w:r>
      <w:r w:rsidR="006A320C" w:rsidRPr="006A320C">
        <w:rPr>
          <w:rFonts w:ascii="Arial" w:hAnsi="Arial" w:cs="Arial"/>
          <w:b/>
          <w:bCs/>
          <w:sz w:val="22"/>
          <w:szCs w:val="22"/>
        </w:rPr>
        <w:t xml:space="preserve"> 202</w:t>
      </w:r>
      <w:r w:rsidR="00F13132">
        <w:rPr>
          <w:rFonts w:ascii="Arial" w:hAnsi="Arial" w:cs="Arial"/>
          <w:b/>
          <w:bCs/>
          <w:sz w:val="22"/>
          <w:szCs w:val="22"/>
        </w:rPr>
        <w:t>5</w:t>
      </w:r>
      <w:r w:rsidR="005B6CE9" w:rsidRPr="005B6CE9">
        <w:rPr>
          <w:rFonts w:ascii="Arial" w:hAnsi="Arial" w:cs="Arial"/>
          <w:sz w:val="22"/>
          <w:szCs w:val="22"/>
        </w:rPr>
        <w:t xml:space="preserve">.  It will be further considered for final passage, after public hearing thereon, at a meeting of the governing body to be held at Borough Hall, Council/Court Chambers, 75 N. Martine Avenue, New Jersey, on </w:t>
      </w:r>
      <w:r w:rsidR="00EC0F55">
        <w:rPr>
          <w:rFonts w:ascii="Arial" w:hAnsi="Arial" w:cs="Arial"/>
          <w:b/>
          <w:bCs/>
          <w:sz w:val="22"/>
          <w:szCs w:val="22"/>
        </w:rPr>
        <w:t xml:space="preserve">April </w:t>
      </w:r>
      <w:r w:rsidR="0027222E">
        <w:rPr>
          <w:rFonts w:ascii="Arial" w:hAnsi="Arial" w:cs="Arial"/>
          <w:b/>
          <w:bCs/>
          <w:sz w:val="22"/>
          <w:szCs w:val="22"/>
        </w:rPr>
        <w:t>21</w:t>
      </w:r>
      <w:r w:rsidR="006A320C">
        <w:rPr>
          <w:rFonts w:ascii="Arial" w:hAnsi="Arial" w:cs="Arial"/>
          <w:b/>
          <w:bCs/>
          <w:sz w:val="22"/>
          <w:szCs w:val="22"/>
        </w:rPr>
        <w:t>, 202</w:t>
      </w:r>
      <w:r w:rsidR="00F13132">
        <w:rPr>
          <w:rFonts w:ascii="Arial" w:hAnsi="Arial" w:cs="Arial"/>
          <w:b/>
          <w:bCs/>
          <w:sz w:val="22"/>
          <w:szCs w:val="22"/>
        </w:rPr>
        <w:t>5</w:t>
      </w:r>
      <w:r w:rsidR="005B6CE9" w:rsidRPr="005B6CE9">
        <w:rPr>
          <w:rFonts w:ascii="Arial" w:hAnsi="Arial" w:cs="Arial"/>
          <w:sz w:val="22"/>
          <w:szCs w:val="22"/>
        </w:rPr>
        <w:t xml:space="preserve"> or as soon thereafter as the matter can be heard at which time and place public hearing will be held prior to final passage of said ordinance and all persons will be given the opportunity to be heard concerning the same; at any time and place to which the meeting for the further consideration of the ordinance shall be adjourned. During the week prior to and up to and including the date of such meeting copies of the full ordinance will be available at no cost and during regular business hours, at the Municipal Clerk’s office for the members of the general public who shall request the same.  </w:t>
      </w:r>
    </w:p>
    <w:p w14:paraId="165A3CD2" w14:textId="77777777" w:rsidR="005B6CE9" w:rsidRPr="005B6CE9" w:rsidRDefault="005B6CE9" w:rsidP="00B842C8">
      <w:pPr>
        <w:tabs>
          <w:tab w:val="left" w:pos="90"/>
        </w:tabs>
        <w:jc w:val="both"/>
        <w:rPr>
          <w:rFonts w:ascii="Arial" w:hAnsi="Arial" w:cs="Arial"/>
          <w:sz w:val="22"/>
          <w:szCs w:val="22"/>
        </w:rPr>
      </w:pPr>
    </w:p>
    <w:p w14:paraId="7532CC2C" w14:textId="595E8552" w:rsidR="00AB0F03" w:rsidRPr="005B6CE9" w:rsidRDefault="000C20DA" w:rsidP="00B842C8">
      <w:pPr>
        <w:tabs>
          <w:tab w:val="left" w:pos="90"/>
        </w:tabs>
        <w:jc w:val="both"/>
        <w:rPr>
          <w:rFonts w:ascii="Arial" w:hAnsi="Arial" w:cs="Arial"/>
          <w:sz w:val="22"/>
          <w:szCs w:val="22"/>
        </w:rPr>
      </w:pPr>
      <w:r w:rsidRPr="005B6CE9">
        <w:rPr>
          <w:rFonts w:ascii="Arial" w:hAnsi="Arial" w:cs="Arial"/>
          <w:sz w:val="22"/>
          <w:szCs w:val="22"/>
        </w:rPr>
        <w:t>By order of the Borough of Fanwood, Union County, New Jersey</w:t>
      </w:r>
    </w:p>
    <w:sectPr w:rsidR="00AB0F03" w:rsidRPr="005B6CE9" w:rsidSect="00354AB6">
      <w:headerReference w:type="default" r:id="rId7"/>
      <w:footerReference w:type="default" r:id="rId8"/>
      <w:pgSz w:w="12240" w:h="15840" w:code="1"/>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59B90" w14:textId="77777777" w:rsidR="00311FA1" w:rsidRDefault="00311FA1">
      <w:r>
        <w:separator/>
      </w:r>
    </w:p>
  </w:endnote>
  <w:endnote w:type="continuationSeparator" w:id="0">
    <w:p w14:paraId="2FC9FDD5" w14:textId="77777777" w:rsidR="00311FA1" w:rsidRDefault="00311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F84B8" w14:textId="77777777" w:rsidR="004E7907" w:rsidRDefault="004E7907">
    <w:pPr>
      <w:pBdr>
        <w:top w:val="nil"/>
        <w:left w:val="nil"/>
        <w:bottom w:val="nil"/>
        <w:right w:val="nil"/>
        <w:between w:val="nil"/>
      </w:pBdr>
      <w:spacing w:after="116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B4929" w14:textId="77777777" w:rsidR="00311FA1" w:rsidRDefault="00311FA1">
      <w:r>
        <w:separator/>
      </w:r>
    </w:p>
  </w:footnote>
  <w:footnote w:type="continuationSeparator" w:id="0">
    <w:p w14:paraId="24D2DF85" w14:textId="77777777" w:rsidR="00311FA1" w:rsidRDefault="00311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F84B7" w14:textId="77777777" w:rsidR="004E7907" w:rsidRDefault="004E7907">
    <w:pPr>
      <w:pBdr>
        <w:top w:val="nil"/>
        <w:left w:val="nil"/>
        <w:bottom w:val="nil"/>
        <w:right w:val="nil"/>
        <w:between w:val="nil"/>
      </w:pBdr>
      <w:spacing w:before="1160"/>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AB76A5"/>
    <w:multiLevelType w:val="hybridMultilevel"/>
    <w:tmpl w:val="E648D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7315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QwMDQztzA1NTcwNbVU0lEKTi0uzszPAykwrAUAWtHAPiwAAAA="/>
  </w:docVars>
  <w:rsids>
    <w:rsidRoot w:val="004E7907"/>
    <w:rsid w:val="000C20DA"/>
    <w:rsid w:val="0013337F"/>
    <w:rsid w:val="0016061C"/>
    <w:rsid w:val="00164DF5"/>
    <w:rsid w:val="00197365"/>
    <w:rsid w:val="001C7F9B"/>
    <w:rsid w:val="00204255"/>
    <w:rsid w:val="002423C6"/>
    <w:rsid w:val="00271B8C"/>
    <w:rsid w:val="0027222E"/>
    <w:rsid w:val="002B09F1"/>
    <w:rsid w:val="002D4E07"/>
    <w:rsid w:val="002E0783"/>
    <w:rsid w:val="00311FA1"/>
    <w:rsid w:val="003432D0"/>
    <w:rsid w:val="00344343"/>
    <w:rsid w:val="00346FC6"/>
    <w:rsid w:val="00354AB6"/>
    <w:rsid w:val="00365E2B"/>
    <w:rsid w:val="0042791A"/>
    <w:rsid w:val="00431492"/>
    <w:rsid w:val="00496A16"/>
    <w:rsid w:val="004E7907"/>
    <w:rsid w:val="00551C15"/>
    <w:rsid w:val="00565D40"/>
    <w:rsid w:val="00570F6F"/>
    <w:rsid w:val="005A7E8F"/>
    <w:rsid w:val="005B6CE9"/>
    <w:rsid w:val="00611F77"/>
    <w:rsid w:val="006858DE"/>
    <w:rsid w:val="00693E89"/>
    <w:rsid w:val="006A320C"/>
    <w:rsid w:val="007858E5"/>
    <w:rsid w:val="007936CB"/>
    <w:rsid w:val="007B07A2"/>
    <w:rsid w:val="007B4094"/>
    <w:rsid w:val="007E496C"/>
    <w:rsid w:val="008035C5"/>
    <w:rsid w:val="008B1F0F"/>
    <w:rsid w:val="008C18D8"/>
    <w:rsid w:val="008D28EF"/>
    <w:rsid w:val="00986B2B"/>
    <w:rsid w:val="009D7108"/>
    <w:rsid w:val="00A80CAD"/>
    <w:rsid w:val="00A953A4"/>
    <w:rsid w:val="00AA26B0"/>
    <w:rsid w:val="00AB0F03"/>
    <w:rsid w:val="00B27444"/>
    <w:rsid w:val="00B36B33"/>
    <w:rsid w:val="00B842C8"/>
    <w:rsid w:val="00BB3D0C"/>
    <w:rsid w:val="00BC14D1"/>
    <w:rsid w:val="00BC1F2D"/>
    <w:rsid w:val="00C14472"/>
    <w:rsid w:val="00C217F1"/>
    <w:rsid w:val="00C66996"/>
    <w:rsid w:val="00CE67F8"/>
    <w:rsid w:val="00D1145F"/>
    <w:rsid w:val="00D50200"/>
    <w:rsid w:val="00D607CC"/>
    <w:rsid w:val="00DA74D7"/>
    <w:rsid w:val="00DB2A9C"/>
    <w:rsid w:val="00E71011"/>
    <w:rsid w:val="00E74DA1"/>
    <w:rsid w:val="00EA31C9"/>
    <w:rsid w:val="00EC0F55"/>
    <w:rsid w:val="00EE1233"/>
    <w:rsid w:val="00F12319"/>
    <w:rsid w:val="00F13132"/>
    <w:rsid w:val="00F9286D"/>
    <w:rsid w:val="00F938CB"/>
    <w:rsid w:val="00FA70ED"/>
    <w:rsid w:val="00FE2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F8499"/>
  <w15:docId w15:val="{EC4738CD-F896-4C59-A6F5-6BAEC4B58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highlight w:val="white"/>
        <w:lang w:val="en-US" w:eastAsia="en-US" w:bidi="ar-SA"/>
      </w:rPr>
    </w:rPrDefault>
    <w:pPrDefault>
      <w:pPr>
        <w:shd w:val="clear" w:color="auto" w:fill="FFFFFF"/>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D50200"/>
    <w:rPr>
      <w:color w:val="0000FF" w:themeColor="hyperlink"/>
      <w:u w:val="single"/>
    </w:rPr>
  </w:style>
  <w:style w:type="table" w:styleId="TableGrid">
    <w:name w:val="Table Grid"/>
    <w:basedOn w:val="TableNormal"/>
    <w:uiPriority w:val="39"/>
    <w:rsid w:val="00D50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A70ED"/>
    <w:pPr>
      <w:widowControl w:val="0"/>
      <w:shd w:val="clear" w:color="auto" w:fill="auto"/>
      <w:autoSpaceDE w:val="0"/>
      <w:autoSpaceDN w:val="0"/>
      <w:ind w:left="135"/>
      <w:jc w:val="both"/>
    </w:pPr>
    <w:rPr>
      <w:sz w:val="20"/>
      <w:szCs w:val="20"/>
      <w:highlight w:val="none"/>
      <w:lang w:bidi="en-US"/>
    </w:rPr>
  </w:style>
  <w:style w:type="character" w:customStyle="1" w:styleId="BodyTextChar">
    <w:name w:val="Body Text Char"/>
    <w:basedOn w:val="DefaultParagraphFont"/>
    <w:link w:val="BodyText"/>
    <w:uiPriority w:val="1"/>
    <w:rsid w:val="00FA70ED"/>
    <w:rPr>
      <w:sz w:val="20"/>
      <w:szCs w:val="20"/>
      <w:highlight w:val="none"/>
      <w:lang w:bidi="en-US"/>
    </w:rPr>
  </w:style>
  <w:style w:type="character" w:styleId="UnresolvedMention">
    <w:name w:val="Unresolved Mention"/>
    <w:basedOn w:val="DefaultParagraphFont"/>
    <w:uiPriority w:val="99"/>
    <w:semiHidden/>
    <w:unhideWhenUsed/>
    <w:rsid w:val="00197365"/>
    <w:rPr>
      <w:color w:val="605E5C"/>
      <w:shd w:val="clear" w:color="auto" w:fill="E1DFDD"/>
    </w:rPr>
  </w:style>
  <w:style w:type="paragraph" w:styleId="ListParagraph">
    <w:name w:val="List Paragraph"/>
    <w:basedOn w:val="Normal"/>
    <w:uiPriority w:val="34"/>
    <w:qFormat/>
    <w:rsid w:val="00365E2B"/>
    <w:pPr>
      <w:shd w:val="clear" w:color="auto" w:fill="auto"/>
      <w:ind w:left="720"/>
      <w:contextualSpacing/>
    </w:pPr>
    <w:rPr>
      <w:highligh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295615">
      <w:bodyDiv w:val="1"/>
      <w:marLeft w:val="0"/>
      <w:marRight w:val="0"/>
      <w:marTop w:val="0"/>
      <w:marBottom w:val="0"/>
      <w:divBdr>
        <w:top w:val="none" w:sz="0" w:space="0" w:color="auto"/>
        <w:left w:val="none" w:sz="0" w:space="0" w:color="auto"/>
        <w:bottom w:val="none" w:sz="0" w:space="0" w:color="auto"/>
        <w:right w:val="none" w:sz="0" w:space="0" w:color="auto"/>
      </w:divBdr>
    </w:div>
    <w:div w:id="870726683">
      <w:bodyDiv w:val="1"/>
      <w:marLeft w:val="0"/>
      <w:marRight w:val="0"/>
      <w:marTop w:val="0"/>
      <w:marBottom w:val="0"/>
      <w:divBdr>
        <w:top w:val="none" w:sz="0" w:space="0" w:color="auto"/>
        <w:left w:val="none" w:sz="0" w:space="0" w:color="auto"/>
        <w:bottom w:val="none" w:sz="0" w:space="0" w:color="auto"/>
        <w:right w:val="none" w:sz="0" w:space="0" w:color="auto"/>
      </w:divBdr>
    </w:div>
    <w:div w:id="936408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Rayna Harris</dc:creator>
  <cp:lastModifiedBy>Courtney Agnello</cp:lastModifiedBy>
  <cp:revision>2</cp:revision>
  <cp:lastPrinted>2023-03-10T19:05:00Z</cp:lastPrinted>
  <dcterms:created xsi:type="dcterms:W3CDTF">2025-04-02T17:37:00Z</dcterms:created>
  <dcterms:modified xsi:type="dcterms:W3CDTF">2025-04-02T17:37:00Z</dcterms:modified>
</cp:coreProperties>
</file>