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29F4" w14:textId="77777777" w:rsidR="00D644E7" w:rsidRPr="00B86BB6" w:rsidRDefault="00D644E7" w:rsidP="00D644E7">
      <w:pPr>
        <w:jc w:val="center"/>
        <w:rPr>
          <w:b/>
          <w:bCs/>
        </w:rPr>
      </w:pPr>
      <w:r w:rsidRPr="00B86BB6">
        <w:rPr>
          <w:b/>
          <w:bCs/>
        </w:rPr>
        <w:t>BOROUGH OF FANWOOD</w:t>
      </w:r>
    </w:p>
    <w:p w14:paraId="7E0B5F70" w14:textId="77777777" w:rsidR="00D644E7" w:rsidRPr="00B86BB6" w:rsidRDefault="00D644E7" w:rsidP="00D644E7">
      <w:pPr>
        <w:jc w:val="center"/>
        <w:rPr>
          <w:b/>
          <w:bCs/>
        </w:rPr>
      </w:pPr>
      <w:r w:rsidRPr="00B86BB6">
        <w:rPr>
          <w:b/>
          <w:bCs/>
        </w:rPr>
        <w:t>BOARD OF HEALTH</w:t>
      </w:r>
    </w:p>
    <w:p w14:paraId="155937D0" w14:textId="77777777" w:rsidR="00D644E7" w:rsidRDefault="00D644E7" w:rsidP="00D644E7">
      <w:pPr>
        <w:jc w:val="center"/>
        <w:rPr>
          <w:b/>
          <w:bCs/>
        </w:rPr>
      </w:pPr>
      <w:r w:rsidRPr="00B86BB6">
        <w:rPr>
          <w:b/>
          <w:bCs/>
        </w:rPr>
        <w:t>RE</w:t>
      </w:r>
      <w:r>
        <w:rPr>
          <w:b/>
          <w:bCs/>
        </w:rPr>
        <w:t>GULAR MEETING</w:t>
      </w:r>
    </w:p>
    <w:p w14:paraId="1ABEDE3D" w14:textId="30480CA6" w:rsidR="00D644E7" w:rsidRDefault="00D644E7" w:rsidP="00D644E7">
      <w:pPr>
        <w:jc w:val="center"/>
        <w:rPr>
          <w:b/>
          <w:bCs/>
        </w:rPr>
      </w:pPr>
      <w:r>
        <w:rPr>
          <w:b/>
          <w:bCs/>
        </w:rPr>
        <w:t>AUGUST 4, 2022</w:t>
      </w:r>
    </w:p>
    <w:p w14:paraId="27607C10" w14:textId="77777777" w:rsidR="00D644E7" w:rsidRPr="00B86BB6" w:rsidRDefault="00D644E7" w:rsidP="00D644E7">
      <w:pPr>
        <w:jc w:val="center"/>
        <w:rPr>
          <w:b/>
          <w:bCs/>
        </w:rPr>
      </w:pPr>
    </w:p>
    <w:p w14:paraId="3B844A9A" w14:textId="77777777" w:rsidR="00D644E7" w:rsidRPr="00B86BB6" w:rsidRDefault="00D644E7" w:rsidP="00D644E7">
      <w:pPr>
        <w:rPr>
          <w:b/>
          <w:bCs/>
        </w:rPr>
      </w:pPr>
    </w:p>
    <w:p w14:paraId="5D2ED926" w14:textId="77777777" w:rsidR="00D644E7" w:rsidRPr="00B86BB6" w:rsidRDefault="00D644E7" w:rsidP="00D644E7">
      <w:pPr>
        <w:jc w:val="both"/>
      </w:pPr>
    </w:p>
    <w:p w14:paraId="694D7386" w14:textId="08D34E2D" w:rsidR="00D644E7" w:rsidRPr="00B86BB6" w:rsidRDefault="00D644E7" w:rsidP="00D644E7">
      <w:pPr>
        <w:jc w:val="both"/>
        <w:rPr>
          <w:rFonts w:cstheme="minorHAnsi"/>
        </w:rPr>
      </w:pPr>
      <w:r w:rsidRPr="00B86BB6">
        <w:rPr>
          <w:rFonts w:cstheme="minorHAnsi"/>
        </w:rPr>
        <w:t xml:space="preserve">The </w:t>
      </w:r>
      <w:proofErr w:type="gramStart"/>
      <w:r>
        <w:rPr>
          <w:rFonts w:cstheme="minorHAnsi"/>
        </w:rPr>
        <w:t xml:space="preserve">Regular </w:t>
      </w:r>
      <w:r w:rsidRPr="00B86BB6">
        <w:rPr>
          <w:rFonts w:cstheme="minorHAnsi"/>
        </w:rPr>
        <w:t xml:space="preserve"> Meeting</w:t>
      </w:r>
      <w:proofErr w:type="gramEnd"/>
      <w:r w:rsidRPr="00B86BB6">
        <w:rPr>
          <w:rFonts w:cstheme="minorHAnsi"/>
        </w:rPr>
        <w:t xml:space="preserve"> of the Board of Health was called to order at</w:t>
      </w:r>
      <w:r>
        <w:rPr>
          <w:rFonts w:cstheme="minorHAnsi"/>
        </w:rPr>
        <w:t xml:space="preserve"> 6:30  </w:t>
      </w:r>
      <w:r w:rsidRPr="00B86BB6">
        <w:rPr>
          <w:rFonts w:cstheme="minorHAnsi"/>
        </w:rPr>
        <w:t>PM by</w:t>
      </w:r>
      <w:r>
        <w:rPr>
          <w:rFonts w:cstheme="minorHAnsi"/>
        </w:rPr>
        <w:t xml:space="preserve">   President Margaret Lewis </w:t>
      </w:r>
      <w:r w:rsidRPr="00B86BB6">
        <w:rPr>
          <w:rFonts w:cstheme="minorHAnsi"/>
        </w:rPr>
        <w:t xml:space="preserve"> via Zoom.</w:t>
      </w:r>
    </w:p>
    <w:p w14:paraId="5B55CB06" w14:textId="77777777" w:rsidR="00D644E7" w:rsidRPr="00B86BB6" w:rsidRDefault="00D644E7" w:rsidP="00D644E7">
      <w:pPr>
        <w:jc w:val="both"/>
        <w:rPr>
          <w:rFonts w:cstheme="minorHAnsi"/>
        </w:rPr>
      </w:pPr>
    </w:p>
    <w:p w14:paraId="055A7BE0" w14:textId="2915BAF5" w:rsidR="00D644E7" w:rsidRPr="00B86BB6" w:rsidRDefault="00D644E7" w:rsidP="00D644E7">
      <w:pPr>
        <w:jc w:val="both"/>
        <w:rPr>
          <w:rFonts w:cstheme="minorHAnsi"/>
        </w:rPr>
      </w:pPr>
      <w:proofErr w:type="spellStart"/>
      <w:r>
        <w:rPr>
          <w:rFonts w:cstheme="minorHAnsi"/>
        </w:rPr>
        <w:t>Ms</w:t>
      </w:r>
      <w:proofErr w:type="spellEnd"/>
      <w:r>
        <w:rPr>
          <w:rFonts w:cstheme="minorHAnsi"/>
        </w:rPr>
        <w:t xml:space="preserve"> Lewis </w:t>
      </w:r>
      <w:r w:rsidRPr="00B86BB6">
        <w:rPr>
          <w:rFonts w:cstheme="minorHAnsi"/>
        </w:rPr>
        <w:t xml:space="preserve">presided and stated: “I hereby announce and request that same be included in the minutes of this meeting, that notice of the time, place and date of the meeting has been prominently posted on the bulletin board at Borough Hall, mailed to The </w:t>
      </w:r>
      <w:r>
        <w:rPr>
          <w:rFonts w:cstheme="minorHAnsi"/>
        </w:rPr>
        <w:t xml:space="preserve">Hawk (formerly The </w:t>
      </w:r>
      <w:r w:rsidRPr="00B86BB6">
        <w:rPr>
          <w:rFonts w:cstheme="minorHAnsi"/>
        </w:rPr>
        <w:t>Times</w:t>
      </w:r>
      <w:r>
        <w:rPr>
          <w:rFonts w:cstheme="minorHAnsi"/>
        </w:rPr>
        <w:t>)</w:t>
      </w:r>
      <w:r w:rsidRPr="00B86BB6">
        <w:rPr>
          <w:rFonts w:cstheme="minorHAnsi"/>
        </w:rPr>
        <w:t xml:space="preserve"> The Star Ledger, Alternate </w:t>
      </w:r>
      <w:proofErr w:type="gramStart"/>
      <w:r w:rsidRPr="00B86BB6">
        <w:rPr>
          <w:rFonts w:cstheme="minorHAnsi"/>
        </w:rPr>
        <w:t>Press ,</w:t>
      </w:r>
      <w:proofErr w:type="gramEnd"/>
      <w:r w:rsidRPr="00B86BB6">
        <w:rPr>
          <w:rFonts w:cstheme="minorHAnsi"/>
        </w:rPr>
        <w:t xml:space="preserve"> the Patch and Courier News, filed with the Borough Clerk and mailed to any person requesting same in accordance with the Open Public Meetings Act.”</w:t>
      </w:r>
    </w:p>
    <w:p w14:paraId="7B4EF9EB" w14:textId="77777777" w:rsidR="00D644E7" w:rsidRDefault="00D644E7" w:rsidP="00D644E7">
      <w:pPr>
        <w:jc w:val="both"/>
        <w:rPr>
          <w:rFonts w:cstheme="minorHAnsi"/>
        </w:rPr>
      </w:pPr>
    </w:p>
    <w:p w14:paraId="1FD69965" w14:textId="77777777" w:rsidR="00D644E7" w:rsidRDefault="00D644E7" w:rsidP="00D644E7">
      <w:pPr>
        <w:jc w:val="both"/>
        <w:rPr>
          <w:rFonts w:cstheme="minorHAnsi"/>
          <w:b/>
          <w:bCs/>
        </w:rPr>
      </w:pPr>
      <w:r>
        <w:rPr>
          <w:rFonts w:cstheme="minorHAnsi"/>
          <w:b/>
          <w:bCs/>
        </w:rPr>
        <w:t>ROLL CALL</w:t>
      </w:r>
    </w:p>
    <w:p w14:paraId="06C77643" w14:textId="77777777" w:rsidR="00D644E7" w:rsidRDefault="00D644E7" w:rsidP="00D644E7"/>
    <w:p w14:paraId="2D108F27" w14:textId="0DD39E86" w:rsidR="00D644E7" w:rsidRDefault="00D644E7" w:rsidP="00D644E7">
      <w:r>
        <w:t xml:space="preserve">Present:  Dr. John Hanna, Mr. Tom Kranz, Ms. Margaret Lewis, Mr. Michael </w:t>
      </w:r>
      <w:proofErr w:type="gramStart"/>
      <w:r>
        <w:t>Lewis,  Ms.</w:t>
      </w:r>
      <w:proofErr w:type="gramEnd"/>
      <w:r>
        <w:t xml:space="preserve"> Kathleen Thomas, Ms. Jan Siegal, Mr. John Otchy, Ms. Tanisha McGriff</w:t>
      </w:r>
    </w:p>
    <w:p w14:paraId="6F50A873" w14:textId="77777777" w:rsidR="00D644E7" w:rsidRDefault="00D644E7" w:rsidP="00D644E7"/>
    <w:p w14:paraId="045B4974" w14:textId="44D64BF2" w:rsidR="00D644E7" w:rsidRDefault="00D644E7" w:rsidP="00D644E7">
      <w:r>
        <w:t>Absent:  Ms. Regina Brown</w:t>
      </w:r>
    </w:p>
    <w:p w14:paraId="3D1D9C6A" w14:textId="77777777" w:rsidR="00D644E7" w:rsidRDefault="00D644E7" w:rsidP="00D644E7"/>
    <w:p w14:paraId="34066DF8" w14:textId="071F0F15" w:rsidR="00D644E7" w:rsidRDefault="00D644E7" w:rsidP="00D644E7">
      <w:r>
        <w:t>Also Present:  Ms. Colleen Huehn, Ms. Megan Avallone, Councilwoman Francine Glaser, Attorney Russell Huegel</w:t>
      </w:r>
    </w:p>
    <w:p w14:paraId="75B5864D" w14:textId="71D36A29" w:rsidR="00D644E7" w:rsidRDefault="00D644E7" w:rsidP="00D644E7"/>
    <w:p w14:paraId="569C8959" w14:textId="76616A49" w:rsidR="00D644E7" w:rsidRDefault="00D644E7" w:rsidP="00D644E7">
      <w:r>
        <w:t>On a motion by Michael Lewis, seconded by Tanisha McGriff the meeting was moved into Executive Session</w:t>
      </w:r>
    </w:p>
    <w:p w14:paraId="12375C79" w14:textId="70E33B70" w:rsidR="00D644E7" w:rsidRDefault="00D644E7" w:rsidP="00D644E7"/>
    <w:p w14:paraId="586C1B57" w14:textId="415A0477" w:rsidR="00D644E7" w:rsidRDefault="00D644E7" w:rsidP="00D644E7">
      <w:r>
        <w:t xml:space="preserve">On a motion by John Hanna, </w:t>
      </w:r>
      <w:r w:rsidR="00AF1A52">
        <w:t>s</w:t>
      </w:r>
      <w:r>
        <w:t xml:space="preserve">econded by </w:t>
      </w:r>
      <w:r w:rsidR="00726F51">
        <w:t>Michael Lewis the meeting was returned to the normal order of business.</w:t>
      </w:r>
    </w:p>
    <w:p w14:paraId="60AC0F30" w14:textId="77777777" w:rsidR="00726F51" w:rsidRDefault="00726F51" w:rsidP="00D644E7"/>
    <w:p w14:paraId="5BEAD99A" w14:textId="77777777" w:rsidR="00D644E7" w:rsidRDefault="00D644E7" w:rsidP="00D644E7">
      <w:pPr>
        <w:rPr>
          <w:b/>
          <w:bCs/>
        </w:rPr>
      </w:pPr>
      <w:r>
        <w:rPr>
          <w:b/>
          <w:bCs/>
        </w:rPr>
        <w:t>APPROVAL OF MINUTES</w:t>
      </w:r>
    </w:p>
    <w:p w14:paraId="5BAACF4C" w14:textId="77777777" w:rsidR="00D644E7" w:rsidRDefault="00D644E7" w:rsidP="00D644E7">
      <w:pPr>
        <w:rPr>
          <w:b/>
          <w:bCs/>
        </w:rPr>
      </w:pPr>
    </w:p>
    <w:p w14:paraId="42DF7518" w14:textId="4154F7CB" w:rsidR="00D644E7" w:rsidRDefault="00D644E7" w:rsidP="00D644E7">
      <w:r>
        <w:t xml:space="preserve">On a motion </w:t>
      </w:r>
      <w:proofErr w:type="gramStart"/>
      <w:r>
        <w:t>by  Mr.</w:t>
      </w:r>
      <w:proofErr w:type="gramEnd"/>
      <w:r>
        <w:t xml:space="preserve"> Otchy seconded by Mr. Kranz, the minutes of the May 5</w:t>
      </w:r>
      <w:r w:rsidRPr="00D644E7">
        <w:rPr>
          <w:vertAlign w:val="superscript"/>
        </w:rPr>
        <w:t>th</w:t>
      </w:r>
      <w:r>
        <w:t>, June 1</w:t>
      </w:r>
      <w:r w:rsidRPr="00D644E7">
        <w:rPr>
          <w:vertAlign w:val="superscript"/>
        </w:rPr>
        <w:t>st</w:t>
      </w:r>
      <w:r>
        <w:t xml:space="preserve"> and June 30</w:t>
      </w:r>
      <w:r w:rsidRPr="00D644E7">
        <w:rPr>
          <w:vertAlign w:val="superscript"/>
        </w:rPr>
        <w:t>th</w:t>
      </w:r>
      <w:r>
        <w:t xml:space="preserve"> meetings, having been distributed to all members, were approved as written.</w:t>
      </w:r>
    </w:p>
    <w:p w14:paraId="119BF56F" w14:textId="77777777" w:rsidR="00D644E7" w:rsidRDefault="00D644E7" w:rsidP="00D644E7"/>
    <w:p w14:paraId="27236364" w14:textId="77777777" w:rsidR="00D644E7" w:rsidRDefault="00D644E7" w:rsidP="00D644E7">
      <w:r>
        <w:rPr>
          <w:b/>
          <w:bCs/>
        </w:rPr>
        <w:t>FINANCIAL REPORT</w:t>
      </w:r>
    </w:p>
    <w:p w14:paraId="13A8B26C" w14:textId="77777777" w:rsidR="00D644E7" w:rsidRDefault="00D644E7" w:rsidP="00D644E7"/>
    <w:p w14:paraId="49D18A76" w14:textId="77777777" w:rsidR="00D644E7" w:rsidRDefault="00D644E7" w:rsidP="00D644E7">
      <w:r>
        <w:t>The Secretary submitted the following financial reports.</w:t>
      </w:r>
    </w:p>
    <w:p w14:paraId="06B9B7AC" w14:textId="77777777" w:rsidR="00D644E7" w:rsidRDefault="00D644E7" w:rsidP="00D644E7"/>
    <w:p w14:paraId="1DC7FD0E" w14:textId="4345DE38" w:rsidR="00D644E7" w:rsidRPr="009214A3" w:rsidRDefault="00D644E7" w:rsidP="00D644E7">
      <w:pPr>
        <w:rPr>
          <w:u w:val="single"/>
        </w:rPr>
      </w:pPr>
      <w:r w:rsidRPr="009214A3">
        <w:rPr>
          <w:u w:val="single"/>
        </w:rPr>
        <w:t>Month of Ma</w:t>
      </w:r>
      <w:r w:rsidR="00726F51">
        <w:rPr>
          <w:u w:val="single"/>
        </w:rPr>
        <w:t>y</w:t>
      </w:r>
    </w:p>
    <w:p w14:paraId="1C43C513" w14:textId="77777777" w:rsidR="00D644E7" w:rsidRDefault="00D644E7" w:rsidP="00D644E7"/>
    <w:p w14:paraId="6EEC2C36" w14:textId="2D90A21F" w:rsidR="00D644E7" w:rsidRDefault="00D644E7" w:rsidP="00D644E7">
      <w:r>
        <w:t>Receipts………………………………………………………………………………</w:t>
      </w:r>
      <w:proofErr w:type="gramStart"/>
      <w:r>
        <w:t>…..</w:t>
      </w:r>
      <w:proofErr w:type="gramEnd"/>
      <w:r>
        <w:t xml:space="preserve">    $</w:t>
      </w:r>
      <w:r w:rsidR="00726F51">
        <w:t>965.00</w:t>
      </w:r>
    </w:p>
    <w:p w14:paraId="75690A4D" w14:textId="2D966E12" w:rsidR="00D644E7" w:rsidRDefault="00D644E7" w:rsidP="00D644E7">
      <w:r>
        <w:lastRenderedPageBreak/>
        <w:t>Receipts as of</w:t>
      </w:r>
      <w:r w:rsidR="00726F51">
        <w:t xml:space="preserve"> 5/31/22</w:t>
      </w:r>
      <w:r>
        <w:t>…………………………………………………………….     $</w:t>
      </w:r>
      <w:r w:rsidR="00726F51">
        <w:t>5,197.00</w:t>
      </w:r>
    </w:p>
    <w:p w14:paraId="59BD2162" w14:textId="77777777" w:rsidR="00D644E7" w:rsidRDefault="00D644E7" w:rsidP="00D644E7"/>
    <w:p w14:paraId="47B69EB8" w14:textId="77777777" w:rsidR="00D644E7" w:rsidRDefault="00D644E7" w:rsidP="00D644E7">
      <w:r>
        <w:t>Disbursements</w:t>
      </w:r>
    </w:p>
    <w:p w14:paraId="43F3C4D2" w14:textId="77777777" w:rsidR="00D644E7" w:rsidRDefault="00D644E7" w:rsidP="00D644E7">
      <w:r>
        <w:t>Salary………………………………………………………………………………………     $1,016.50</w:t>
      </w:r>
    </w:p>
    <w:p w14:paraId="79D28D2B" w14:textId="733FE10C" w:rsidR="00D644E7" w:rsidRDefault="00726F51" w:rsidP="00D644E7">
      <w:r>
        <w:t>2</w:t>
      </w:r>
      <w:r w:rsidRPr="00726F51">
        <w:rPr>
          <w:vertAlign w:val="superscript"/>
        </w:rPr>
        <w:t>nd</w:t>
      </w:r>
      <w:r>
        <w:t xml:space="preserve"> &amp; 3</w:t>
      </w:r>
      <w:r w:rsidRPr="00726F51">
        <w:rPr>
          <w:vertAlign w:val="superscript"/>
        </w:rPr>
        <w:t>rd</w:t>
      </w:r>
      <w:r>
        <w:t xml:space="preserve"> </w:t>
      </w:r>
      <w:r w:rsidR="00D644E7">
        <w:t>Quarter Contract payment – Westfield……………</w:t>
      </w:r>
      <w:r>
        <w:t xml:space="preserve">  </w:t>
      </w:r>
      <w:r w:rsidR="00D644E7">
        <w:t>………    $</w:t>
      </w:r>
      <w:r>
        <w:t>24,798.50</w:t>
      </w:r>
    </w:p>
    <w:p w14:paraId="1D7EA582" w14:textId="77777777" w:rsidR="00D644E7" w:rsidRDefault="00D644E7" w:rsidP="00D644E7"/>
    <w:p w14:paraId="1EA01B82" w14:textId="0D9321C7" w:rsidR="00D644E7" w:rsidRDefault="00D644E7" w:rsidP="00D644E7">
      <w:pPr>
        <w:rPr>
          <w:u w:val="single"/>
        </w:rPr>
      </w:pPr>
      <w:r w:rsidRPr="009214A3">
        <w:rPr>
          <w:u w:val="single"/>
        </w:rPr>
        <w:t>Month of</w:t>
      </w:r>
      <w:r w:rsidR="00726F51">
        <w:rPr>
          <w:u w:val="single"/>
        </w:rPr>
        <w:t xml:space="preserve"> June</w:t>
      </w:r>
    </w:p>
    <w:p w14:paraId="7F4C154D" w14:textId="58B5389A" w:rsidR="00D644E7" w:rsidRDefault="00D644E7" w:rsidP="00D644E7">
      <w:r>
        <w:t>Receipts…………………………………………………………………………</w:t>
      </w:r>
      <w:proofErr w:type="gramStart"/>
      <w:r>
        <w:t>…..</w:t>
      </w:r>
      <w:proofErr w:type="gramEnd"/>
      <w:r>
        <w:t xml:space="preserve">    $</w:t>
      </w:r>
      <w:r w:rsidR="00726F51">
        <w:t>706.00</w:t>
      </w:r>
    </w:p>
    <w:p w14:paraId="24DA2B54" w14:textId="692033A2" w:rsidR="00D644E7" w:rsidRDefault="00D644E7" w:rsidP="00D644E7">
      <w:r>
        <w:t xml:space="preserve">Receipts as of </w:t>
      </w:r>
      <w:r w:rsidR="00726F51">
        <w:t>6</w:t>
      </w:r>
      <w:r>
        <w:t>/30/22……………………………………………………….    $</w:t>
      </w:r>
      <w:r w:rsidR="00726F51">
        <w:t>5,903.00</w:t>
      </w:r>
    </w:p>
    <w:p w14:paraId="60BCEED6" w14:textId="77777777" w:rsidR="00D644E7" w:rsidRDefault="00D644E7" w:rsidP="00D644E7"/>
    <w:p w14:paraId="4B235FDC" w14:textId="77777777" w:rsidR="00D644E7" w:rsidRDefault="00D644E7" w:rsidP="00D644E7">
      <w:r>
        <w:t>Disbursements</w:t>
      </w:r>
    </w:p>
    <w:p w14:paraId="272145C7" w14:textId="504AEB5B" w:rsidR="00D644E7" w:rsidRDefault="00D644E7" w:rsidP="00D644E7">
      <w:r>
        <w:t>Salary…………………………………………………………………………………    $1,016.50</w:t>
      </w:r>
    </w:p>
    <w:p w14:paraId="6533E2CA" w14:textId="77777777" w:rsidR="00726F51" w:rsidRDefault="00726F51" w:rsidP="00D644E7"/>
    <w:p w14:paraId="42A94384" w14:textId="7EB1C56A" w:rsidR="00726F51" w:rsidRDefault="00726F51" w:rsidP="00726F51">
      <w:pPr>
        <w:rPr>
          <w:u w:val="single"/>
        </w:rPr>
      </w:pPr>
      <w:r w:rsidRPr="009214A3">
        <w:rPr>
          <w:u w:val="single"/>
        </w:rPr>
        <w:t>Month of</w:t>
      </w:r>
      <w:r>
        <w:rPr>
          <w:u w:val="single"/>
        </w:rPr>
        <w:t xml:space="preserve"> July</w:t>
      </w:r>
    </w:p>
    <w:p w14:paraId="72900980" w14:textId="33A9539F" w:rsidR="00726F51" w:rsidRDefault="00726F51" w:rsidP="00726F51">
      <w:r>
        <w:t>Receipts…………………………………………………………………………</w:t>
      </w:r>
      <w:proofErr w:type="gramStart"/>
      <w:r>
        <w:t>…..</w:t>
      </w:r>
      <w:proofErr w:type="gramEnd"/>
      <w:r>
        <w:t xml:space="preserve">    $170.00</w:t>
      </w:r>
    </w:p>
    <w:p w14:paraId="1AC96F95" w14:textId="09DDD8C8" w:rsidR="00726F51" w:rsidRDefault="00726F51" w:rsidP="00726F51">
      <w:r>
        <w:t>Receipts as of 7/31/22……………………………………………………….    $6,073.00</w:t>
      </w:r>
    </w:p>
    <w:p w14:paraId="3CCA792D" w14:textId="77777777" w:rsidR="00726F51" w:rsidRDefault="00726F51" w:rsidP="00726F51"/>
    <w:p w14:paraId="3E978937" w14:textId="77777777" w:rsidR="00726F51" w:rsidRDefault="00726F51" w:rsidP="00726F51">
      <w:r>
        <w:t>Disbursements</w:t>
      </w:r>
    </w:p>
    <w:p w14:paraId="5677E2F6" w14:textId="77777777" w:rsidR="00726F51" w:rsidRDefault="00726F51" w:rsidP="00726F51">
      <w:r>
        <w:t>Salary…………………………………………………………………………………    $1,016.50</w:t>
      </w:r>
    </w:p>
    <w:p w14:paraId="427EA861" w14:textId="77777777" w:rsidR="00D644E7" w:rsidRDefault="00D644E7" w:rsidP="00D644E7"/>
    <w:p w14:paraId="100E56DA" w14:textId="77777777" w:rsidR="00D644E7" w:rsidRDefault="00D644E7" w:rsidP="00D644E7">
      <w:pPr>
        <w:rPr>
          <w:b/>
          <w:bCs/>
        </w:rPr>
      </w:pPr>
      <w:r>
        <w:rPr>
          <w:b/>
          <w:bCs/>
        </w:rPr>
        <w:t>VITAL STATISTICS</w:t>
      </w:r>
    </w:p>
    <w:p w14:paraId="112692DC" w14:textId="77777777" w:rsidR="00D644E7" w:rsidRDefault="00D644E7" w:rsidP="00D644E7">
      <w:pPr>
        <w:rPr>
          <w:b/>
          <w:bCs/>
        </w:rPr>
      </w:pPr>
    </w:p>
    <w:p w14:paraId="0FDCB51A" w14:textId="186823A7" w:rsidR="00D644E7" w:rsidRDefault="00D644E7" w:rsidP="00D644E7">
      <w:r>
        <w:t>M</w:t>
      </w:r>
      <w:r w:rsidR="00726F51">
        <w:t>r. Lewis</w:t>
      </w:r>
      <w:r>
        <w:t xml:space="preserve"> read the following into record:</w:t>
      </w:r>
    </w:p>
    <w:p w14:paraId="211C5C3F" w14:textId="77777777" w:rsidR="00D644E7" w:rsidRDefault="00D644E7" w:rsidP="00D644E7"/>
    <w:p w14:paraId="580BA065" w14:textId="48718978" w:rsidR="00D644E7" w:rsidRPr="00D140F6" w:rsidRDefault="00D644E7" w:rsidP="00D644E7">
      <w:pPr>
        <w:rPr>
          <w:u w:val="single"/>
        </w:rPr>
      </w:pPr>
      <w:r w:rsidRPr="00D140F6">
        <w:rPr>
          <w:u w:val="single"/>
        </w:rPr>
        <w:t>Ma</w:t>
      </w:r>
      <w:r w:rsidR="00726F51">
        <w:rPr>
          <w:u w:val="single"/>
        </w:rPr>
        <w:t>y</w:t>
      </w:r>
    </w:p>
    <w:p w14:paraId="511535C8" w14:textId="77777777" w:rsidR="00D644E7" w:rsidRDefault="00D644E7" w:rsidP="00D644E7">
      <w:r>
        <w:t>Births in town………………………………………………………</w:t>
      </w:r>
      <w:proofErr w:type="gramStart"/>
      <w:r>
        <w:t>…..</w:t>
      </w:r>
      <w:proofErr w:type="gramEnd"/>
      <w:r>
        <w:t>None</w:t>
      </w:r>
    </w:p>
    <w:p w14:paraId="35BD137F" w14:textId="01AA34FF" w:rsidR="00D644E7" w:rsidRDefault="00D644E7" w:rsidP="00D644E7">
      <w:r>
        <w:t>Marriages in town…………………………………………………</w:t>
      </w:r>
      <w:proofErr w:type="gramStart"/>
      <w:r>
        <w:t>….</w:t>
      </w:r>
      <w:r w:rsidR="000B2135">
        <w:t>One</w:t>
      </w:r>
      <w:proofErr w:type="gramEnd"/>
    </w:p>
    <w:p w14:paraId="31A1C0CF" w14:textId="7E315E66" w:rsidR="00D644E7" w:rsidRDefault="00D644E7" w:rsidP="00D644E7">
      <w:r>
        <w:t>Deaths in town – Fanwood residents……………………</w:t>
      </w:r>
      <w:proofErr w:type="gramStart"/>
      <w:r>
        <w:t>…..</w:t>
      </w:r>
      <w:proofErr w:type="gramEnd"/>
      <w:r w:rsidR="000B2135">
        <w:t>Four</w:t>
      </w:r>
    </w:p>
    <w:p w14:paraId="256E9E97" w14:textId="65957496" w:rsidR="00D644E7" w:rsidRDefault="00D644E7" w:rsidP="00D644E7">
      <w:r>
        <w:t xml:space="preserve">Births </w:t>
      </w:r>
      <w:proofErr w:type="spellStart"/>
      <w:r>
        <w:t>our</w:t>
      </w:r>
      <w:proofErr w:type="spellEnd"/>
      <w:r>
        <w:t xml:space="preserve"> of town – Fanwood residents………………</w:t>
      </w:r>
      <w:proofErr w:type="gramStart"/>
      <w:r>
        <w:t>…..</w:t>
      </w:r>
      <w:proofErr w:type="gramEnd"/>
      <w:r>
        <w:t xml:space="preserve"> </w:t>
      </w:r>
      <w:r w:rsidR="000B2135">
        <w:t>Five</w:t>
      </w:r>
    </w:p>
    <w:p w14:paraId="1FC6D515" w14:textId="3A3E234E" w:rsidR="00D644E7" w:rsidRDefault="00D644E7" w:rsidP="00D644E7">
      <w:r>
        <w:t xml:space="preserve">Marriages out of town – Fanwood residents……………. </w:t>
      </w:r>
      <w:r w:rsidR="000B2135">
        <w:t>One</w:t>
      </w:r>
    </w:p>
    <w:p w14:paraId="29E95262" w14:textId="5919604E" w:rsidR="00D644E7" w:rsidRDefault="00D644E7" w:rsidP="00D644E7">
      <w:r>
        <w:t>Deaths out of town – Fanwood residents………………</w:t>
      </w:r>
      <w:proofErr w:type="gramStart"/>
      <w:r>
        <w:t>….</w:t>
      </w:r>
      <w:r w:rsidR="000B2135">
        <w:t>Seven</w:t>
      </w:r>
      <w:proofErr w:type="gramEnd"/>
    </w:p>
    <w:p w14:paraId="770A4593" w14:textId="39316F95" w:rsidR="00D644E7" w:rsidRDefault="00D644E7" w:rsidP="00D644E7">
      <w:r>
        <w:t xml:space="preserve">Total births to Fanwood residents as of </w:t>
      </w:r>
      <w:r w:rsidR="000B2135">
        <w:t>5</w:t>
      </w:r>
      <w:r>
        <w:t xml:space="preserve">/31/22 </w:t>
      </w:r>
      <w:r w:rsidR="000B2135">
        <w:t>–</w:t>
      </w:r>
      <w:r>
        <w:t xml:space="preserve"> </w:t>
      </w:r>
      <w:proofErr w:type="gramStart"/>
      <w:r w:rsidR="000B2135">
        <w:t>Thirty Five</w:t>
      </w:r>
      <w:proofErr w:type="gramEnd"/>
    </w:p>
    <w:p w14:paraId="601C1FA5" w14:textId="77777777" w:rsidR="00D644E7" w:rsidRDefault="00D644E7" w:rsidP="00D644E7"/>
    <w:p w14:paraId="31F6F7E6" w14:textId="18657F12" w:rsidR="00D644E7" w:rsidRPr="00D140F6" w:rsidRDefault="00726F51" w:rsidP="00D644E7">
      <w:pPr>
        <w:rPr>
          <w:u w:val="single"/>
        </w:rPr>
      </w:pPr>
      <w:r>
        <w:rPr>
          <w:u w:val="single"/>
        </w:rPr>
        <w:t>June</w:t>
      </w:r>
    </w:p>
    <w:p w14:paraId="6A910F2A" w14:textId="77777777" w:rsidR="00D644E7" w:rsidRDefault="00D644E7" w:rsidP="00D644E7"/>
    <w:p w14:paraId="59FFAB94" w14:textId="77777777" w:rsidR="00D644E7" w:rsidRPr="00D140F6" w:rsidRDefault="00D644E7" w:rsidP="00D644E7"/>
    <w:p w14:paraId="40662721" w14:textId="77777777" w:rsidR="00D644E7" w:rsidRDefault="00D644E7" w:rsidP="00D644E7">
      <w:r>
        <w:t>Births in town………………………………………………………</w:t>
      </w:r>
      <w:proofErr w:type="gramStart"/>
      <w:r>
        <w:t>…..</w:t>
      </w:r>
      <w:proofErr w:type="gramEnd"/>
      <w:r>
        <w:t>None</w:t>
      </w:r>
    </w:p>
    <w:p w14:paraId="29F7F914" w14:textId="6AD76C0C" w:rsidR="00D644E7" w:rsidRDefault="00D644E7" w:rsidP="00D644E7">
      <w:r>
        <w:t>Marriages in town…………………………………………………</w:t>
      </w:r>
      <w:proofErr w:type="gramStart"/>
      <w:r>
        <w:t>….</w:t>
      </w:r>
      <w:r w:rsidR="000B2135">
        <w:t>None</w:t>
      </w:r>
      <w:proofErr w:type="gramEnd"/>
    </w:p>
    <w:p w14:paraId="291B30CF" w14:textId="088834A3" w:rsidR="00D644E7" w:rsidRDefault="00D644E7" w:rsidP="00D644E7">
      <w:r>
        <w:t>Deaths in town – Fanwood residents……………………</w:t>
      </w:r>
      <w:proofErr w:type="gramStart"/>
      <w:r>
        <w:t>…..</w:t>
      </w:r>
      <w:proofErr w:type="gramEnd"/>
      <w:r>
        <w:t>F</w:t>
      </w:r>
      <w:r w:rsidR="000B2135">
        <w:t>ive</w:t>
      </w:r>
    </w:p>
    <w:p w14:paraId="132C460D" w14:textId="783A70BC" w:rsidR="00D644E7" w:rsidRDefault="00D644E7" w:rsidP="00D644E7">
      <w:r>
        <w:t xml:space="preserve">Births </w:t>
      </w:r>
      <w:proofErr w:type="spellStart"/>
      <w:r>
        <w:t>our</w:t>
      </w:r>
      <w:proofErr w:type="spellEnd"/>
      <w:r>
        <w:t xml:space="preserve"> of town – Fanwood residents………………</w:t>
      </w:r>
      <w:proofErr w:type="gramStart"/>
      <w:r>
        <w:t>…..</w:t>
      </w:r>
      <w:proofErr w:type="gramEnd"/>
      <w:r>
        <w:t xml:space="preserve"> </w:t>
      </w:r>
      <w:r w:rsidR="000B2135">
        <w:t>Five</w:t>
      </w:r>
    </w:p>
    <w:p w14:paraId="248813D3" w14:textId="77777777" w:rsidR="00D644E7" w:rsidRDefault="00D644E7" w:rsidP="00D644E7">
      <w:r>
        <w:t>Marriages out of town – Fanwood residents……………. Two</w:t>
      </w:r>
    </w:p>
    <w:p w14:paraId="136D5AD9" w14:textId="7990FBEF" w:rsidR="00D644E7" w:rsidRDefault="00D644E7" w:rsidP="00D644E7">
      <w:r>
        <w:t>Deaths out of town – Fanwood residents………………</w:t>
      </w:r>
      <w:proofErr w:type="gramStart"/>
      <w:r>
        <w:t>….</w:t>
      </w:r>
      <w:r w:rsidR="000B2135">
        <w:t>Four</w:t>
      </w:r>
      <w:proofErr w:type="gramEnd"/>
    </w:p>
    <w:p w14:paraId="6542FE76" w14:textId="3233C35B" w:rsidR="00D644E7" w:rsidRDefault="00D644E7" w:rsidP="00D644E7">
      <w:r>
        <w:t xml:space="preserve">Total births to Fanwood residents as of </w:t>
      </w:r>
      <w:r w:rsidR="000B2135">
        <w:t>6</w:t>
      </w:r>
      <w:r>
        <w:t xml:space="preserve">/30/22 - </w:t>
      </w:r>
      <w:r w:rsidR="000B2135">
        <w:t>Forty</w:t>
      </w:r>
    </w:p>
    <w:p w14:paraId="5628E795" w14:textId="77777777" w:rsidR="00D644E7" w:rsidRDefault="00D644E7" w:rsidP="00D644E7"/>
    <w:p w14:paraId="6C8EFFD3" w14:textId="0704E4BE" w:rsidR="00726F51" w:rsidRPr="00D140F6" w:rsidRDefault="00726F51" w:rsidP="00726F51">
      <w:pPr>
        <w:rPr>
          <w:u w:val="single"/>
        </w:rPr>
      </w:pPr>
      <w:r>
        <w:rPr>
          <w:u w:val="single"/>
        </w:rPr>
        <w:lastRenderedPageBreak/>
        <w:t>July</w:t>
      </w:r>
    </w:p>
    <w:p w14:paraId="44F9429B" w14:textId="77777777" w:rsidR="00726F51" w:rsidRDefault="00726F51" w:rsidP="00726F51"/>
    <w:p w14:paraId="297CFF04" w14:textId="77777777" w:rsidR="00726F51" w:rsidRPr="00D140F6" w:rsidRDefault="00726F51" w:rsidP="00726F51"/>
    <w:p w14:paraId="3B4FF39A" w14:textId="77777777" w:rsidR="00726F51" w:rsidRDefault="00726F51" w:rsidP="00726F51">
      <w:r>
        <w:t>Births in town………………………………………………………</w:t>
      </w:r>
      <w:proofErr w:type="gramStart"/>
      <w:r>
        <w:t>…..</w:t>
      </w:r>
      <w:proofErr w:type="gramEnd"/>
      <w:r>
        <w:t>None</w:t>
      </w:r>
    </w:p>
    <w:p w14:paraId="054128CD" w14:textId="6A388650" w:rsidR="00726F51" w:rsidRDefault="00726F51" w:rsidP="00726F51">
      <w:r>
        <w:t>Marriages in town…………………………………………………</w:t>
      </w:r>
      <w:proofErr w:type="gramStart"/>
      <w:r>
        <w:t>….</w:t>
      </w:r>
      <w:r w:rsidR="000B2135">
        <w:t>None</w:t>
      </w:r>
      <w:proofErr w:type="gramEnd"/>
    </w:p>
    <w:p w14:paraId="2FC6E963" w14:textId="69967C0C" w:rsidR="00726F51" w:rsidRDefault="00726F51" w:rsidP="00726F51">
      <w:r>
        <w:t>Deaths in town – Fanwood residents……………………</w:t>
      </w:r>
      <w:proofErr w:type="gramStart"/>
      <w:r>
        <w:t>…..</w:t>
      </w:r>
      <w:proofErr w:type="gramEnd"/>
      <w:r w:rsidR="000B2135">
        <w:t>One</w:t>
      </w:r>
    </w:p>
    <w:p w14:paraId="7CF4352E" w14:textId="3046277E" w:rsidR="00726F51" w:rsidRDefault="00726F51" w:rsidP="00726F51">
      <w:r>
        <w:t>Births ou</w:t>
      </w:r>
      <w:r w:rsidR="006A5C62">
        <w:t xml:space="preserve">t </w:t>
      </w:r>
      <w:r>
        <w:t>of town – Fanwood residents………………</w:t>
      </w:r>
      <w:proofErr w:type="gramStart"/>
      <w:r>
        <w:t>…..</w:t>
      </w:r>
      <w:proofErr w:type="gramEnd"/>
      <w:r>
        <w:t xml:space="preserve"> S</w:t>
      </w:r>
      <w:r w:rsidR="000B2135">
        <w:t>ix</w:t>
      </w:r>
    </w:p>
    <w:p w14:paraId="3FA92B15" w14:textId="7E0CDC9D" w:rsidR="00726F51" w:rsidRDefault="00726F51" w:rsidP="00726F51">
      <w:r>
        <w:t xml:space="preserve">Marriages out of town – Fanwood residents……………. </w:t>
      </w:r>
      <w:r w:rsidR="006A5C62">
        <w:t>One</w:t>
      </w:r>
    </w:p>
    <w:p w14:paraId="57E6AAC1" w14:textId="322EBB22" w:rsidR="00726F51" w:rsidRDefault="00726F51" w:rsidP="00726F51">
      <w:r>
        <w:t>Deaths out of town – Fanwood residents………………</w:t>
      </w:r>
      <w:proofErr w:type="gramStart"/>
      <w:r>
        <w:t>….</w:t>
      </w:r>
      <w:r w:rsidR="006A5C62">
        <w:t>One</w:t>
      </w:r>
      <w:proofErr w:type="gramEnd"/>
    </w:p>
    <w:p w14:paraId="47319E0E" w14:textId="086D7785" w:rsidR="00726F51" w:rsidRDefault="00726F51" w:rsidP="00726F51">
      <w:r>
        <w:t>Total births to Fanwood residents as of</w:t>
      </w:r>
      <w:r w:rsidR="006A5C62">
        <w:t xml:space="preserve"> 7/31/22</w:t>
      </w:r>
      <w:r>
        <w:t xml:space="preserve">- </w:t>
      </w:r>
      <w:proofErr w:type="gramStart"/>
      <w:r w:rsidR="006A5C62">
        <w:t>Forty Six</w:t>
      </w:r>
      <w:proofErr w:type="gramEnd"/>
    </w:p>
    <w:p w14:paraId="6A8EEFD2" w14:textId="08934893" w:rsidR="00E77AEF" w:rsidRDefault="00E77AEF" w:rsidP="00726F51"/>
    <w:p w14:paraId="1553D77E" w14:textId="7F67CF93" w:rsidR="00E77AEF" w:rsidRDefault="00E77AEF" w:rsidP="00726F51">
      <w:pPr>
        <w:rPr>
          <w:b/>
          <w:bCs/>
        </w:rPr>
      </w:pPr>
      <w:r>
        <w:rPr>
          <w:b/>
          <w:bCs/>
        </w:rPr>
        <w:t>CHILD HEALTH/NURSING</w:t>
      </w:r>
    </w:p>
    <w:p w14:paraId="4C933E80" w14:textId="47D19755" w:rsidR="00E77AEF" w:rsidRDefault="00E77AEF" w:rsidP="00726F51">
      <w:pPr>
        <w:rPr>
          <w:b/>
          <w:bCs/>
        </w:rPr>
      </w:pPr>
    </w:p>
    <w:p w14:paraId="58A2C399" w14:textId="77777777" w:rsidR="00E77AEF" w:rsidRDefault="00E77AEF" w:rsidP="00E77AEF">
      <w:pPr>
        <w:rPr>
          <w:rFonts w:ascii="Book Antiqua" w:hAnsi="Book Antiqua"/>
          <w:b/>
          <w:sz w:val="24"/>
        </w:rPr>
      </w:pPr>
    </w:p>
    <w:p w14:paraId="7736A65C" w14:textId="77777777" w:rsidR="00E77AEF" w:rsidRDefault="00E77AEF" w:rsidP="00E77AEF">
      <w:pPr>
        <w:ind w:left="2880" w:firstLine="720"/>
        <w:rPr>
          <w:b/>
          <w:sz w:val="24"/>
          <w:szCs w:val="24"/>
          <w:u w:val="single"/>
        </w:rPr>
      </w:pPr>
    </w:p>
    <w:p w14:paraId="1424D58D" w14:textId="77777777" w:rsidR="00FA2437" w:rsidRDefault="00FA2437" w:rsidP="00FA2437">
      <w:pPr>
        <w:rPr>
          <w:rFonts w:ascii="Book Antiqua" w:hAnsi="Book Antiqua"/>
          <w:b/>
          <w:sz w:val="24"/>
        </w:rPr>
      </w:pPr>
    </w:p>
    <w:p w14:paraId="64213AF1" w14:textId="77777777" w:rsidR="00FA2437" w:rsidRDefault="00FA2437" w:rsidP="00FA2437">
      <w:pPr>
        <w:rPr>
          <w:b/>
          <w:sz w:val="24"/>
          <w:szCs w:val="24"/>
        </w:rPr>
      </w:pPr>
      <w:r>
        <w:tab/>
        <w:t xml:space="preserve">              </w:t>
      </w:r>
      <w:r>
        <w:rPr>
          <w:b/>
          <w:sz w:val="24"/>
          <w:szCs w:val="24"/>
        </w:rPr>
        <w:t xml:space="preserve"> </w:t>
      </w:r>
      <w:r w:rsidRPr="008348F3">
        <w:rPr>
          <w:b/>
          <w:sz w:val="24"/>
          <w:szCs w:val="24"/>
        </w:rPr>
        <w:t xml:space="preserve">     </w:t>
      </w:r>
      <w:r>
        <w:rPr>
          <w:b/>
          <w:sz w:val="24"/>
          <w:szCs w:val="24"/>
        </w:rPr>
        <w:t xml:space="preserve">      </w:t>
      </w:r>
    </w:p>
    <w:p w14:paraId="69DF1CA5" w14:textId="77777777" w:rsidR="00FA2437" w:rsidRDefault="00FA2437" w:rsidP="00FA2437">
      <w:pPr>
        <w:ind w:left="2880" w:firstLine="720"/>
        <w:rPr>
          <w:b/>
          <w:sz w:val="24"/>
          <w:szCs w:val="24"/>
          <w:u w:val="single"/>
        </w:rPr>
      </w:pPr>
    </w:p>
    <w:p w14:paraId="2F5AD1C4" w14:textId="77777777" w:rsidR="00FA2437" w:rsidRDefault="00FA2437" w:rsidP="00FA2437">
      <w:pPr>
        <w:ind w:left="2880" w:firstLine="720"/>
        <w:rPr>
          <w:b/>
          <w:sz w:val="24"/>
          <w:szCs w:val="24"/>
          <w:u w:val="single"/>
        </w:rPr>
      </w:pPr>
      <w:r>
        <w:rPr>
          <w:b/>
          <w:sz w:val="24"/>
          <w:szCs w:val="24"/>
          <w:u w:val="single"/>
        </w:rPr>
        <w:t>Fanwood</w:t>
      </w:r>
      <w:r w:rsidRPr="008348F3">
        <w:rPr>
          <w:b/>
          <w:sz w:val="24"/>
          <w:szCs w:val="24"/>
          <w:u w:val="single"/>
        </w:rPr>
        <w:t xml:space="preserve"> Board of Health</w:t>
      </w:r>
    </w:p>
    <w:p w14:paraId="4A2E0E4A" w14:textId="77777777" w:rsidR="00FA2437" w:rsidRPr="00765440" w:rsidRDefault="00FA2437" w:rsidP="00FA2437">
      <w:pPr>
        <w:ind w:left="2880" w:firstLine="720"/>
        <w:rPr>
          <w:b/>
          <w:bCs/>
          <w:sz w:val="24"/>
          <w:szCs w:val="24"/>
        </w:rPr>
      </w:pPr>
      <w:r>
        <w:rPr>
          <w:b/>
          <w:bCs/>
          <w:sz w:val="24"/>
          <w:szCs w:val="24"/>
        </w:rPr>
        <w:t xml:space="preserve">       June-July 2</w:t>
      </w:r>
      <w:r w:rsidRPr="00DA5CEF">
        <w:rPr>
          <w:b/>
          <w:bCs/>
          <w:sz w:val="24"/>
          <w:szCs w:val="24"/>
        </w:rPr>
        <w:t>02</w:t>
      </w:r>
      <w:r>
        <w:rPr>
          <w:b/>
          <w:bCs/>
          <w:sz w:val="24"/>
          <w:szCs w:val="24"/>
        </w:rPr>
        <w:t>2</w:t>
      </w:r>
    </w:p>
    <w:p w14:paraId="63E70EAA" w14:textId="77777777" w:rsidR="00FA2437" w:rsidRDefault="00FA2437" w:rsidP="00FA2437"/>
    <w:p w14:paraId="322A6B2C" w14:textId="77777777" w:rsidR="00FA2437" w:rsidRDefault="00FA2437" w:rsidP="00FA2437"/>
    <w:p w14:paraId="205E418A" w14:textId="77777777" w:rsidR="00FA2437" w:rsidRPr="002E3D64" w:rsidRDefault="00FA2437" w:rsidP="00FA2437">
      <w:pPr>
        <w:rPr>
          <w:b/>
          <w:bCs/>
          <w:sz w:val="24"/>
          <w:szCs w:val="24"/>
        </w:rPr>
      </w:pPr>
      <w:r w:rsidRPr="002E3D64">
        <w:rPr>
          <w:b/>
          <w:bCs/>
          <w:sz w:val="24"/>
          <w:szCs w:val="24"/>
        </w:rPr>
        <w:t>COVID-19 NJ MATERNAL &amp; INFANT OUTCOMES TRACKING WEBINAR – June 29</w:t>
      </w:r>
    </w:p>
    <w:p w14:paraId="5B051AB5" w14:textId="77777777" w:rsidR="00FA2437" w:rsidRPr="00F802DE" w:rsidRDefault="00FA2437" w:rsidP="00FA2437">
      <w:pPr>
        <w:pStyle w:val="ListParagraph"/>
        <w:numPr>
          <w:ilvl w:val="0"/>
          <w:numId w:val="3"/>
        </w:numPr>
        <w:rPr>
          <w:sz w:val="24"/>
          <w:szCs w:val="24"/>
        </w:rPr>
      </w:pPr>
      <w:r w:rsidRPr="00F802DE">
        <w:rPr>
          <w:sz w:val="24"/>
          <w:szCs w:val="24"/>
        </w:rPr>
        <w:t>Overview of Surveillance of Emerging Threats to Mothers and Babies Network</w:t>
      </w:r>
    </w:p>
    <w:p w14:paraId="6DDE67D8" w14:textId="77777777" w:rsidR="00FA2437" w:rsidRPr="00F802DE" w:rsidRDefault="00FA2437" w:rsidP="00FA2437">
      <w:pPr>
        <w:pStyle w:val="ListParagraph"/>
        <w:numPr>
          <w:ilvl w:val="0"/>
          <w:numId w:val="3"/>
        </w:numPr>
        <w:rPr>
          <w:sz w:val="24"/>
          <w:szCs w:val="24"/>
        </w:rPr>
      </w:pPr>
      <w:r w:rsidRPr="00F802DE">
        <w:rPr>
          <w:sz w:val="24"/>
          <w:szCs w:val="24"/>
        </w:rPr>
        <w:t>Overview the NJ case ascertainment and data collection</w:t>
      </w:r>
    </w:p>
    <w:p w14:paraId="0842BE5C" w14:textId="77777777" w:rsidR="00FA2437" w:rsidRPr="00F802DE" w:rsidRDefault="00FA2437" w:rsidP="00FA2437">
      <w:pPr>
        <w:pStyle w:val="ListParagraph"/>
        <w:numPr>
          <w:ilvl w:val="0"/>
          <w:numId w:val="3"/>
        </w:numPr>
        <w:rPr>
          <w:sz w:val="24"/>
          <w:szCs w:val="24"/>
        </w:rPr>
      </w:pPr>
      <w:r w:rsidRPr="00F802DE">
        <w:rPr>
          <w:sz w:val="24"/>
          <w:szCs w:val="24"/>
        </w:rPr>
        <w:t>Maternal ICU admissions</w:t>
      </w:r>
    </w:p>
    <w:p w14:paraId="038D90B0" w14:textId="77777777" w:rsidR="00FA2437" w:rsidRPr="00F802DE" w:rsidRDefault="00FA2437" w:rsidP="00FA2437">
      <w:pPr>
        <w:pStyle w:val="ListParagraph"/>
        <w:numPr>
          <w:ilvl w:val="0"/>
          <w:numId w:val="3"/>
        </w:numPr>
        <w:rPr>
          <w:sz w:val="24"/>
          <w:szCs w:val="24"/>
        </w:rPr>
      </w:pPr>
      <w:r w:rsidRPr="00F802DE">
        <w:rPr>
          <w:sz w:val="24"/>
          <w:szCs w:val="24"/>
        </w:rPr>
        <w:t>Live birth outcomes of mothers who were COVID positive</w:t>
      </w:r>
    </w:p>
    <w:p w14:paraId="68F46B6E" w14:textId="77777777" w:rsidR="00FA2437" w:rsidRPr="00F802DE" w:rsidRDefault="00FA2437" w:rsidP="00FA2437">
      <w:pPr>
        <w:pStyle w:val="ListParagraph"/>
        <w:numPr>
          <w:ilvl w:val="0"/>
          <w:numId w:val="3"/>
        </w:numPr>
        <w:rPr>
          <w:sz w:val="24"/>
          <w:szCs w:val="24"/>
        </w:rPr>
      </w:pPr>
      <w:r w:rsidRPr="00F802DE">
        <w:rPr>
          <w:sz w:val="24"/>
          <w:szCs w:val="24"/>
        </w:rPr>
        <w:t>Fetal death outcomes of mothers who were COVID positive</w:t>
      </w:r>
    </w:p>
    <w:p w14:paraId="03CA3D59" w14:textId="77777777" w:rsidR="00FA2437" w:rsidRDefault="00FA2437" w:rsidP="00FA2437">
      <w:pPr>
        <w:rPr>
          <w:b/>
          <w:bCs/>
          <w:sz w:val="24"/>
          <w:szCs w:val="24"/>
        </w:rPr>
      </w:pPr>
    </w:p>
    <w:p w14:paraId="00A01F68" w14:textId="77777777" w:rsidR="00FA2437" w:rsidRDefault="00FA2437" w:rsidP="00FA2437">
      <w:pPr>
        <w:rPr>
          <w:bCs/>
          <w:sz w:val="24"/>
          <w:szCs w:val="24"/>
        </w:rPr>
      </w:pPr>
      <w:r>
        <w:rPr>
          <w:b/>
          <w:bCs/>
          <w:sz w:val="24"/>
          <w:szCs w:val="24"/>
        </w:rPr>
        <w:t xml:space="preserve">CHILDREN’S BICYCLE &amp; SPORTS HELMETS- </w:t>
      </w:r>
      <w:r>
        <w:rPr>
          <w:bCs/>
          <w:sz w:val="24"/>
          <w:szCs w:val="24"/>
        </w:rPr>
        <w:t xml:space="preserve">The Westfield Regional Health Department received a total of 200 new children’s &amp; toddler’s bicycle helmets in June 2022. These helmets were provided to Westfield Regional Health Department from participation as a committee member of the ‘Be Hard Headed’ Helmet Safety Campaign of Safe Kids sponsored by Children’s Specialized Hospital. Helmets are measured/fitted &amp; distributed to children at our child health clinics as well as community recreation safety events. Educational information is provided to parents &amp; children regarding the importance of wearing helmets.  </w:t>
      </w:r>
    </w:p>
    <w:p w14:paraId="19E1825E" w14:textId="77777777" w:rsidR="00FA2437" w:rsidRDefault="00FA2437" w:rsidP="00FA2437">
      <w:pPr>
        <w:tabs>
          <w:tab w:val="left" w:pos="4860"/>
        </w:tabs>
        <w:rPr>
          <w:bCs/>
          <w:sz w:val="24"/>
          <w:szCs w:val="24"/>
        </w:rPr>
      </w:pPr>
    </w:p>
    <w:p w14:paraId="7B5322B8" w14:textId="77777777" w:rsidR="00FA2437" w:rsidRDefault="00FA2437" w:rsidP="00FA2437">
      <w:pPr>
        <w:tabs>
          <w:tab w:val="left" w:pos="4860"/>
        </w:tabs>
        <w:rPr>
          <w:bCs/>
          <w:sz w:val="24"/>
          <w:szCs w:val="24"/>
        </w:rPr>
      </w:pPr>
      <w:r>
        <w:rPr>
          <w:bCs/>
          <w:sz w:val="24"/>
          <w:szCs w:val="24"/>
        </w:rPr>
        <w:t xml:space="preserve">Total # of helmets received for 2022: 200 </w:t>
      </w:r>
    </w:p>
    <w:p w14:paraId="3F67D8A1" w14:textId="77777777" w:rsidR="00FA2437" w:rsidRPr="00E304D3" w:rsidRDefault="00FA2437" w:rsidP="00FA2437">
      <w:pPr>
        <w:tabs>
          <w:tab w:val="left" w:pos="4860"/>
        </w:tabs>
        <w:rPr>
          <w:bCs/>
          <w:sz w:val="24"/>
          <w:szCs w:val="24"/>
        </w:rPr>
      </w:pPr>
      <w:r>
        <w:rPr>
          <w:bCs/>
          <w:sz w:val="24"/>
          <w:szCs w:val="24"/>
        </w:rPr>
        <w:t>Total of 24 helmets were provided to the Fanwood Police Department for “National Night Out” event and child safety events.</w:t>
      </w:r>
      <w:r>
        <w:rPr>
          <w:bCs/>
          <w:color w:val="FFFFFF" w:themeColor="background1"/>
          <w:sz w:val="24"/>
          <w:szCs w:val="24"/>
        </w:rPr>
        <w:t xml:space="preserve"> 84 additional helmets were provided to the Westfield Police Department for ‘National Night Out’ event.</w:t>
      </w:r>
    </w:p>
    <w:p w14:paraId="0DEE6A63" w14:textId="77777777" w:rsidR="00FA2437" w:rsidRDefault="00FA2437" w:rsidP="00FA2437">
      <w:pPr>
        <w:rPr>
          <w:b/>
          <w:bCs/>
          <w:sz w:val="24"/>
          <w:szCs w:val="24"/>
        </w:rPr>
      </w:pPr>
      <w:r>
        <w:rPr>
          <w:b/>
          <w:bCs/>
          <w:sz w:val="24"/>
          <w:szCs w:val="24"/>
        </w:rPr>
        <w:lastRenderedPageBreak/>
        <w:t xml:space="preserve">SCHOOL GUIDANCE – </w:t>
      </w:r>
      <w:r>
        <w:rPr>
          <w:bCs/>
          <w:sz w:val="24"/>
          <w:szCs w:val="24"/>
        </w:rPr>
        <w:t>Provided immunization &amp; covid quarantine guidance to the following day cares, preschools &amp; schools.</w:t>
      </w:r>
      <w:r>
        <w:rPr>
          <w:b/>
          <w:bCs/>
          <w:sz w:val="24"/>
          <w:szCs w:val="24"/>
        </w:rPr>
        <w:t xml:space="preserve"> </w:t>
      </w:r>
    </w:p>
    <w:p w14:paraId="0E741FE6" w14:textId="77777777" w:rsidR="00FA2437" w:rsidRDefault="00FA2437" w:rsidP="00FA2437">
      <w:pPr>
        <w:pStyle w:val="ListParagraph"/>
        <w:rPr>
          <w:sz w:val="24"/>
          <w:szCs w:val="24"/>
        </w:rPr>
      </w:pPr>
    </w:p>
    <w:p w14:paraId="17F87C6B" w14:textId="77777777" w:rsidR="00FA2437" w:rsidRDefault="00FA2437" w:rsidP="00FA2437">
      <w:pPr>
        <w:pStyle w:val="ListParagraph"/>
        <w:numPr>
          <w:ilvl w:val="0"/>
          <w:numId w:val="1"/>
        </w:numPr>
        <w:rPr>
          <w:sz w:val="24"/>
          <w:szCs w:val="24"/>
        </w:rPr>
      </w:pPr>
      <w:r>
        <w:rPr>
          <w:sz w:val="24"/>
          <w:szCs w:val="24"/>
        </w:rPr>
        <w:t>First Children School</w:t>
      </w:r>
    </w:p>
    <w:p w14:paraId="32C9E1C0" w14:textId="77777777" w:rsidR="00FA2437" w:rsidRDefault="00FA2437" w:rsidP="00FA2437">
      <w:pPr>
        <w:pStyle w:val="ListParagraph"/>
        <w:numPr>
          <w:ilvl w:val="0"/>
          <w:numId w:val="1"/>
        </w:numPr>
        <w:rPr>
          <w:sz w:val="24"/>
          <w:szCs w:val="24"/>
        </w:rPr>
      </w:pPr>
      <w:r>
        <w:rPr>
          <w:sz w:val="24"/>
          <w:szCs w:val="24"/>
        </w:rPr>
        <w:t>The Goddard School</w:t>
      </w:r>
    </w:p>
    <w:p w14:paraId="05E6442B" w14:textId="77777777" w:rsidR="00FA2437" w:rsidRDefault="00FA2437" w:rsidP="00FA2437">
      <w:pPr>
        <w:pStyle w:val="ListParagraph"/>
        <w:numPr>
          <w:ilvl w:val="0"/>
          <w:numId w:val="1"/>
        </w:numPr>
        <w:rPr>
          <w:sz w:val="24"/>
          <w:szCs w:val="24"/>
        </w:rPr>
      </w:pPr>
      <w:r>
        <w:rPr>
          <w:sz w:val="24"/>
          <w:szCs w:val="24"/>
        </w:rPr>
        <w:t>The Wonder Years Academy</w:t>
      </w:r>
    </w:p>
    <w:p w14:paraId="6DD1C8AF" w14:textId="77777777" w:rsidR="00FA2437" w:rsidRDefault="00FA2437" w:rsidP="00FA2437">
      <w:pPr>
        <w:pStyle w:val="ListParagraph"/>
        <w:numPr>
          <w:ilvl w:val="0"/>
          <w:numId w:val="1"/>
        </w:numPr>
        <w:rPr>
          <w:sz w:val="24"/>
          <w:szCs w:val="24"/>
        </w:rPr>
      </w:pPr>
      <w:r>
        <w:rPr>
          <w:sz w:val="24"/>
          <w:szCs w:val="24"/>
        </w:rPr>
        <w:t>Westminster Preschool</w:t>
      </w:r>
    </w:p>
    <w:p w14:paraId="240CE214" w14:textId="77777777" w:rsidR="00FA2437" w:rsidRDefault="00FA2437" w:rsidP="00FA2437">
      <w:pPr>
        <w:pStyle w:val="ListParagraph"/>
        <w:numPr>
          <w:ilvl w:val="0"/>
          <w:numId w:val="1"/>
        </w:numPr>
        <w:rPr>
          <w:sz w:val="24"/>
          <w:szCs w:val="24"/>
        </w:rPr>
      </w:pPr>
      <w:r>
        <w:rPr>
          <w:sz w:val="24"/>
          <w:szCs w:val="24"/>
        </w:rPr>
        <w:t>Lightbridge Academy</w:t>
      </w:r>
    </w:p>
    <w:p w14:paraId="1D49E086" w14:textId="77777777" w:rsidR="00FA2437" w:rsidRPr="00E304D3" w:rsidRDefault="00FA2437" w:rsidP="00FA2437">
      <w:pPr>
        <w:rPr>
          <w:sz w:val="24"/>
          <w:szCs w:val="24"/>
        </w:rPr>
      </w:pPr>
    </w:p>
    <w:p w14:paraId="5B8DFCF9" w14:textId="77777777" w:rsidR="00FA2437" w:rsidRDefault="00FA2437" w:rsidP="00FA2437">
      <w:pPr>
        <w:rPr>
          <w:b/>
          <w:sz w:val="24"/>
          <w:szCs w:val="24"/>
        </w:rPr>
      </w:pPr>
    </w:p>
    <w:p w14:paraId="712EB4B8" w14:textId="77777777" w:rsidR="00FA2437" w:rsidRDefault="00FA2437" w:rsidP="00FA2437">
      <w:pPr>
        <w:rPr>
          <w:b/>
          <w:sz w:val="24"/>
          <w:szCs w:val="24"/>
        </w:rPr>
      </w:pPr>
    </w:p>
    <w:p w14:paraId="27D7F600" w14:textId="77777777" w:rsidR="00FA2437" w:rsidRDefault="00FA2437" w:rsidP="00FA2437">
      <w:pPr>
        <w:rPr>
          <w:b/>
          <w:sz w:val="24"/>
          <w:szCs w:val="24"/>
        </w:rPr>
      </w:pPr>
      <w:r w:rsidRPr="00DA7E02">
        <w:rPr>
          <w:b/>
          <w:sz w:val="24"/>
          <w:szCs w:val="24"/>
        </w:rPr>
        <w:t>COVID VACCINATION CLINICS-</w:t>
      </w:r>
    </w:p>
    <w:p w14:paraId="23051AEB" w14:textId="77777777" w:rsidR="00FA2437" w:rsidRDefault="00FA2437" w:rsidP="00FA2437">
      <w:pPr>
        <w:rPr>
          <w:bCs/>
          <w:sz w:val="24"/>
          <w:szCs w:val="24"/>
        </w:rPr>
      </w:pPr>
    </w:p>
    <w:p w14:paraId="15E676B3" w14:textId="77777777" w:rsidR="00FA2437" w:rsidRPr="00B0666E" w:rsidRDefault="00FA2437" w:rsidP="00FA2437">
      <w:pPr>
        <w:rPr>
          <w:bCs/>
          <w:sz w:val="24"/>
          <w:szCs w:val="24"/>
        </w:rPr>
      </w:pPr>
      <w:r>
        <w:rPr>
          <w:bCs/>
          <w:sz w:val="24"/>
          <w:szCs w:val="24"/>
        </w:rPr>
        <w:t>The following covid vaccination clinics were held for June and July:</w:t>
      </w:r>
    </w:p>
    <w:p w14:paraId="456475E3" w14:textId="77777777" w:rsidR="00FA2437" w:rsidRPr="009E7713" w:rsidRDefault="00FA2437" w:rsidP="00FA2437">
      <w:pPr>
        <w:pStyle w:val="ListParagraph"/>
        <w:numPr>
          <w:ilvl w:val="0"/>
          <w:numId w:val="2"/>
        </w:numPr>
        <w:jc w:val="both"/>
      </w:pPr>
      <w:r>
        <w:rPr>
          <w:sz w:val="24"/>
          <w:szCs w:val="24"/>
        </w:rPr>
        <w:t>Tuesday, 6/7 – Home Visits – 7 vaccinations provided.</w:t>
      </w:r>
    </w:p>
    <w:p w14:paraId="3A0B5C88" w14:textId="77777777" w:rsidR="00FA2437" w:rsidRPr="00F353B2" w:rsidRDefault="00FA2437" w:rsidP="00FA2437">
      <w:pPr>
        <w:pStyle w:val="ListParagraph"/>
        <w:numPr>
          <w:ilvl w:val="0"/>
          <w:numId w:val="2"/>
        </w:numPr>
        <w:jc w:val="both"/>
      </w:pPr>
      <w:r>
        <w:rPr>
          <w:sz w:val="24"/>
          <w:szCs w:val="24"/>
        </w:rPr>
        <w:t>Wednesd</w:t>
      </w:r>
      <w:r w:rsidRPr="00117F68">
        <w:rPr>
          <w:sz w:val="24"/>
          <w:szCs w:val="24"/>
        </w:rPr>
        <w:t>ay, 6/8 – Home Visits – 1 vaccination provided.</w:t>
      </w:r>
    </w:p>
    <w:p w14:paraId="60E9A9CB" w14:textId="77777777" w:rsidR="00FA2437" w:rsidRDefault="00FA2437" w:rsidP="00FA2437">
      <w:pPr>
        <w:pStyle w:val="ListParagraph"/>
        <w:numPr>
          <w:ilvl w:val="0"/>
          <w:numId w:val="2"/>
        </w:numPr>
        <w:jc w:val="both"/>
      </w:pPr>
      <w:r>
        <w:rPr>
          <w:sz w:val="24"/>
          <w:szCs w:val="24"/>
        </w:rPr>
        <w:t>Friday, 6/10 – Westfield Office Pop Up Clinic – 2 vaccinations provided.</w:t>
      </w:r>
    </w:p>
    <w:p w14:paraId="7F23A928" w14:textId="77777777" w:rsidR="00FA2437" w:rsidRDefault="00FA2437" w:rsidP="00FA2437">
      <w:pPr>
        <w:pStyle w:val="ListParagraph"/>
        <w:numPr>
          <w:ilvl w:val="0"/>
          <w:numId w:val="2"/>
        </w:numPr>
        <w:jc w:val="both"/>
      </w:pPr>
      <w:r>
        <w:rPr>
          <w:sz w:val="24"/>
          <w:szCs w:val="24"/>
        </w:rPr>
        <w:t xml:space="preserve">Friday, 6/17 - Westfield Office Pop Up Clinic </w:t>
      </w:r>
      <w:proofErr w:type="gramStart"/>
      <w:r>
        <w:rPr>
          <w:sz w:val="24"/>
          <w:szCs w:val="24"/>
        </w:rPr>
        <w:t>-  8</w:t>
      </w:r>
      <w:proofErr w:type="gramEnd"/>
      <w:r>
        <w:rPr>
          <w:sz w:val="24"/>
          <w:szCs w:val="24"/>
        </w:rPr>
        <w:t xml:space="preserve"> vaccinations provided.</w:t>
      </w:r>
    </w:p>
    <w:p w14:paraId="161D70A0" w14:textId="77777777" w:rsidR="00FA2437" w:rsidRDefault="00FA2437" w:rsidP="00FA2437">
      <w:pPr>
        <w:pStyle w:val="ListParagraph"/>
        <w:numPr>
          <w:ilvl w:val="0"/>
          <w:numId w:val="2"/>
        </w:numPr>
        <w:jc w:val="both"/>
      </w:pPr>
      <w:r>
        <w:rPr>
          <w:sz w:val="24"/>
          <w:szCs w:val="24"/>
        </w:rPr>
        <w:t>Tuesday, 6/21 – Home Visits – 3 vaccinations provided.</w:t>
      </w:r>
    </w:p>
    <w:p w14:paraId="02765ECE" w14:textId="77777777" w:rsidR="00FA2437" w:rsidRDefault="00FA2437" w:rsidP="00FA2437">
      <w:pPr>
        <w:pStyle w:val="ListParagraph"/>
        <w:numPr>
          <w:ilvl w:val="0"/>
          <w:numId w:val="2"/>
        </w:numPr>
        <w:jc w:val="both"/>
      </w:pPr>
      <w:r>
        <w:rPr>
          <w:sz w:val="24"/>
          <w:szCs w:val="24"/>
        </w:rPr>
        <w:t>Wednesday, 6/29 – Westfield Office Pop Up Clinic</w:t>
      </w:r>
      <w:r w:rsidRPr="00117F68">
        <w:rPr>
          <w:b/>
          <w:bCs/>
          <w:sz w:val="24"/>
          <w:szCs w:val="24"/>
        </w:rPr>
        <w:t xml:space="preserve">– </w:t>
      </w:r>
      <w:r w:rsidRPr="005432C4">
        <w:rPr>
          <w:sz w:val="24"/>
          <w:szCs w:val="24"/>
        </w:rPr>
        <w:t>4</w:t>
      </w:r>
      <w:r>
        <w:rPr>
          <w:sz w:val="24"/>
          <w:szCs w:val="24"/>
        </w:rPr>
        <w:t xml:space="preserve"> vaccinations provided.</w:t>
      </w:r>
    </w:p>
    <w:p w14:paraId="121FAC8D" w14:textId="77777777" w:rsidR="00FA2437" w:rsidRDefault="00FA2437" w:rsidP="00FA2437">
      <w:pPr>
        <w:pStyle w:val="ListParagraph"/>
        <w:numPr>
          <w:ilvl w:val="0"/>
          <w:numId w:val="2"/>
        </w:numPr>
        <w:jc w:val="both"/>
      </w:pPr>
      <w:r>
        <w:rPr>
          <w:sz w:val="24"/>
          <w:szCs w:val="24"/>
        </w:rPr>
        <w:t>Thursday, 6/30 – Westfield Pee Wee Clinic – 34 vaccinations provided.</w:t>
      </w:r>
    </w:p>
    <w:p w14:paraId="642B5B0A" w14:textId="77777777" w:rsidR="00FA2437" w:rsidRPr="009E7713" w:rsidRDefault="00FA2437" w:rsidP="00FA2437">
      <w:pPr>
        <w:pStyle w:val="ListParagraph"/>
        <w:numPr>
          <w:ilvl w:val="0"/>
          <w:numId w:val="2"/>
        </w:numPr>
        <w:tabs>
          <w:tab w:val="clear" w:pos="720"/>
        </w:tabs>
        <w:jc w:val="both"/>
      </w:pPr>
      <w:bookmarkStart w:id="0" w:name="_Hlk109813012"/>
      <w:r>
        <w:rPr>
          <w:sz w:val="24"/>
          <w:szCs w:val="24"/>
        </w:rPr>
        <w:t>Friday, 7/1 – Westfield Office Pop Up Clinic – 2 vaccinations provided</w:t>
      </w:r>
      <w:bookmarkEnd w:id="0"/>
      <w:r>
        <w:rPr>
          <w:sz w:val="24"/>
          <w:szCs w:val="24"/>
        </w:rPr>
        <w:t>.</w:t>
      </w:r>
    </w:p>
    <w:p w14:paraId="6E5079DA" w14:textId="77777777" w:rsidR="00FA2437" w:rsidRPr="00F353B2" w:rsidRDefault="00FA2437" w:rsidP="00FA2437">
      <w:pPr>
        <w:pStyle w:val="ListParagraph"/>
        <w:numPr>
          <w:ilvl w:val="0"/>
          <w:numId w:val="2"/>
        </w:numPr>
        <w:tabs>
          <w:tab w:val="num" w:pos="1260"/>
        </w:tabs>
        <w:jc w:val="both"/>
      </w:pPr>
      <w:r w:rsidRPr="002F4EE9">
        <w:rPr>
          <w:sz w:val="24"/>
          <w:szCs w:val="24"/>
        </w:rPr>
        <w:t>Wednesday, 7/6 – Child Health Clinic – 1 vaccination provided.</w:t>
      </w:r>
    </w:p>
    <w:p w14:paraId="205F9DA1" w14:textId="77777777" w:rsidR="00FA2437" w:rsidRPr="0067782B" w:rsidRDefault="00FA2437" w:rsidP="00FA2437">
      <w:pPr>
        <w:pStyle w:val="ListParagraph"/>
        <w:numPr>
          <w:ilvl w:val="0"/>
          <w:numId w:val="2"/>
        </w:numPr>
        <w:tabs>
          <w:tab w:val="clear" w:pos="720"/>
        </w:tabs>
        <w:jc w:val="both"/>
      </w:pPr>
      <w:r>
        <w:rPr>
          <w:sz w:val="24"/>
          <w:szCs w:val="24"/>
        </w:rPr>
        <w:t>Tuesday, 7/12 – Home Visits – 3 vaccinations provided</w:t>
      </w:r>
    </w:p>
    <w:p w14:paraId="0F2EDFAA" w14:textId="77777777" w:rsidR="00FA2437" w:rsidRDefault="00FA2437" w:rsidP="00FA2437">
      <w:pPr>
        <w:pStyle w:val="ListParagraph"/>
        <w:numPr>
          <w:ilvl w:val="0"/>
          <w:numId w:val="2"/>
        </w:numPr>
        <w:tabs>
          <w:tab w:val="clear" w:pos="720"/>
        </w:tabs>
        <w:jc w:val="both"/>
      </w:pPr>
      <w:r>
        <w:rPr>
          <w:sz w:val="24"/>
          <w:szCs w:val="24"/>
        </w:rPr>
        <w:t>Thursday, 7/14 Westfield Pee Wee Clinic – 24 vaccinations provided.</w:t>
      </w:r>
    </w:p>
    <w:p w14:paraId="14473CC0" w14:textId="77777777" w:rsidR="00FA2437" w:rsidRDefault="00FA2437" w:rsidP="00FA2437">
      <w:pPr>
        <w:pStyle w:val="ListParagraph"/>
        <w:numPr>
          <w:ilvl w:val="0"/>
          <w:numId w:val="2"/>
        </w:numPr>
        <w:tabs>
          <w:tab w:val="clear" w:pos="720"/>
        </w:tabs>
        <w:jc w:val="both"/>
      </w:pPr>
      <w:r>
        <w:rPr>
          <w:sz w:val="24"/>
          <w:szCs w:val="24"/>
        </w:rPr>
        <w:t xml:space="preserve">Friday, 7/15 – Westfield Office Pop Up Clinic – 7 vaccinations provided </w:t>
      </w:r>
    </w:p>
    <w:p w14:paraId="0BF249E0" w14:textId="77777777" w:rsidR="00FA2437" w:rsidRDefault="00FA2437" w:rsidP="00FA2437">
      <w:pPr>
        <w:pStyle w:val="ListParagraph"/>
        <w:numPr>
          <w:ilvl w:val="0"/>
          <w:numId w:val="2"/>
        </w:numPr>
        <w:tabs>
          <w:tab w:val="clear" w:pos="720"/>
        </w:tabs>
        <w:jc w:val="both"/>
      </w:pPr>
      <w:r>
        <w:rPr>
          <w:sz w:val="24"/>
          <w:szCs w:val="24"/>
        </w:rPr>
        <w:t xml:space="preserve">Friday,7/22 – Westfield Office Pop Up Clinic – 3 vaccinations provided </w:t>
      </w:r>
    </w:p>
    <w:p w14:paraId="6908CBB9" w14:textId="77777777" w:rsidR="00FA2437" w:rsidRPr="002F4EE9" w:rsidRDefault="00FA2437" w:rsidP="00FA2437">
      <w:pPr>
        <w:pStyle w:val="ListParagraph"/>
        <w:numPr>
          <w:ilvl w:val="0"/>
          <w:numId w:val="2"/>
        </w:numPr>
        <w:tabs>
          <w:tab w:val="num" w:pos="1260"/>
        </w:tabs>
        <w:jc w:val="both"/>
        <w:rPr>
          <w:b/>
          <w:bCs/>
          <w:sz w:val="24"/>
          <w:szCs w:val="24"/>
        </w:rPr>
      </w:pPr>
      <w:r w:rsidRPr="002F4EE9">
        <w:rPr>
          <w:sz w:val="24"/>
          <w:szCs w:val="24"/>
        </w:rPr>
        <w:t xml:space="preserve">Thursday, 7/28 – Westfield Pee Wee Clinic – </w:t>
      </w:r>
      <w:r>
        <w:rPr>
          <w:sz w:val="24"/>
          <w:szCs w:val="24"/>
        </w:rPr>
        <w:t xml:space="preserve">41 </w:t>
      </w:r>
      <w:r w:rsidRPr="002F4EE9">
        <w:rPr>
          <w:sz w:val="24"/>
          <w:szCs w:val="24"/>
        </w:rPr>
        <w:t>vaccinations provided</w:t>
      </w:r>
    </w:p>
    <w:p w14:paraId="117C5EA3" w14:textId="77777777" w:rsidR="00FA2437" w:rsidRPr="004A3229" w:rsidRDefault="00FA2437" w:rsidP="00FA2437">
      <w:pPr>
        <w:pStyle w:val="ListParagraph"/>
        <w:numPr>
          <w:ilvl w:val="0"/>
          <w:numId w:val="2"/>
        </w:numPr>
        <w:tabs>
          <w:tab w:val="clear" w:pos="720"/>
        </w:tabs>
        <w:jc w:val="both"/>
        <w:rPr>
          <w:b/>
          <w:bCs/>
          <w:sz w:val="24"/>
          <w:szCs w:val="24"/>
        </w:rPr>
      </w:pPr>
      <w:r>
        <w:rPr>
          <w:sz w:val="24"/>
          <w:szCs w:val="24"/>
        </w:rPr>
        <w:t>Friday, 7/29 – Westfield Office Pop Up Clinic – 9 vaccinations provided</w:t>
      </w:r>
    </w:p>
    <w:p w14:paraId="6B47524D" w14:textId="77777777" w:rsidR="00FA2437" w:rsidRPr="002F4EE9" w:rsidRDefault="00FA2437" w:rsidP="00FA2437">
      <w:pPr>
        <w:pStyle w:val="ListParagraph"/>
        <w:jc w:val="both"/>
        <w:rPr>
          <w:b/>
          <w:bCs/>
          <w:sz w:val="24"/>
          <w:szCs w:val="24"/>
        </w:rPr>
      </w:pPr>
    </w:p>
    <w:p w14:paraId="2A2D51EE" w14:textId="77777777" w:rsidR="00FA2437" w:rsidRDefault="00FA2437" w:rsidP="00FA2437">
      <w:pPr>
        <w:pStyle w:val="ListParagraph"/>
        <w:jc w:val="both"/>
      </w:pPr>
    </w:p>
    <w:p w14:paraId="27ACD7FA" w14:textId="77777777" w:rsidR="00FA2437" w:rsidRDefault="00FA2437" w:rsidP="00FA2437">
      <w:pPr>
        <w:jc w:val="both"/>
        <w:rPr>
          <w:b/>
          <w:bCs/>
          <w:sz w:val="24"/>
          <w:szCs w:val="24"/>
        </w:rPr>
      </w:pPr>
      <w:r>
        <w:rPr>
          <w:b/>
          <w:bCs/>
          <w:sz w:val="24"/>
          <w:szCs w:val="24"/>
        </w:rPr>
        <w:t>COVID RAPID TEST DISTRIBUTIONS-</w:t>
      </w:r>
    </w:p>
    <w:p w14:paraId="2CE6545C" w14:textId="77777777" w:rsidR="00FA2437" w:rsidRDefault="00FA2437" w:rsidP="00FA2437">
      <w:pPr>
        <w:jc w:val="both"/>
        <w:rPr>
          <w:b/>
          <w:bCs/>
          <w:sz w:val="24"/>
          <w:szCs w:val="24"/>
        </w:rPr>
      </w:pPr>
    </w:p>
    <w:p w14:paraId="1B3F0C4A" w14:textId="77777777" w:rsidR="00FA2437" w:rsidRPr="00E304D3" w:rsidRDefault="00FA2437" w:rsidP="00FA2437">
      <w:pPr>
        <w:jc w:val="both"/>
        <w:rPr>
          <w:sz w:val="24"/>
          <w:szCs w:val="24"/>
        </w:rPr>
      </w:pPr>
      <w:r>
        <w:rPr>
          <w:sz w:val="24"/>
          <w:szCs w:val="24"/>
        </w:rPr>
        <w:t xml:space="preserve">For the month of June, 90 covid rapid test kits/home tests were distributed to Fanwood area preschools/daycares. </w:t>
      </w:r>
    </w:p>
    <w:p w14:paraId="5CC73591" w14:textId="77777777" w:rsidR="00FA2437" w:rsidRPr="008D5D8C" w:rsidRDefault="00FA2437" w:rsidP="00FA2437">
      <w:pPr>
        <w:jc w:val="both"/>
        <w:rPr>
          <w:b/>
          <w:bCs/>
          <w:sz w:val="24"/>
          <w:szCs w:val="24"/>
        </w:rPr>
      </w:pPr>
      <w:r w:rsidRPr="008D5D8C">
        <w:rPr>
          <w:sz w:val="24"/>
          <w:szCs w:val="24"/>
        </w:rPr>
        <w:t> </w:t>
      </w:r>
    </w:p>
    <w:p w14:paraId="120F463B" w14:textId="2BB06DC1" w:rsidR="00E77AEF" w:rsidRDefault="00E77AEF" w:rsidP="00E77AEF">
      <w:pPr>
        <w:rPr>
          <w:bCs/>
          <w:color w:val="FFFFFF" w:themeColor="background1"/>
          <w:sz w:val="24"/>
          <w:szCs w:val="24"/>
        </w:rPr>
      </w:pPr>
      <w:r>
        <w:rPr>
          <w:bCs/>
          <w:color w:val="FFFFFF" w:themeColor="background1"/>
          <w:sz w:val="24"/>
          <w:szCs w:val="24"/>
        </w:rPr>
        <w:t xml:space="preserve">Police Department for ‘National Night Out’ event. </w:t>
      </w:r>
    </w:p>
    <w:p w14:paraId="410C8FF8" w14:textId="77777777" w:rsidR="00E77AEF" w:rsidRDefault="00E77AEF" w:rsidP="00E77AEF">
      <w:pPr>
        <w:jc w:val="both"/>
        <w:rPr>
          <w:sz w:val="24"/>
          <w:szCs w:val="24"/>
        </w:rPr>
      </w:pPr>
    </w:p>
    <w:p w14:paraId="19FBE2B4" w14:textId="77777777" w:rsidR="00E77AEF" w:rsidRDefault="00E77AEF" w:rsidP="00E77AEF">
      <w:pPr>
        <w:jc w:val="both"/>
        <w:rPr>
          <w:sz w:val="24"/>
          <w:szCs w:val="24"/>
        </w:rPr>
      </w:pPr>
    </w:p>
    <w:tbl>
      <w:tblPr>
        <w:tblW w:w="9350" w:type="dxa"/>
        <w:tblLook w:val="04A0" w:firstRow="1" w:lastRow="0" w:firstColumn="1" w:lastColumn="0" w:noHBand="0" w:noVBand="1"/>
      </w:tblPr>
      <w:tblGrid>
        <w:gridCol w:w="1591"/>
        <w:gridCol w:w="1830"/>
        <w:gridCol w:w="517"/>
        <w:gridCol w:w="517"/>
        <w:gridCol w:w="559"/>
        <w:gridCol w:w="534"/>
        <w:gridCol w:w="550"/>
        <w:gridCol w:w="517"/>
        <w:gridCol w:w="500"/>
        <w:gridCol w:w="550"/>
        <w:gridCol w:w="609"/>
        <w:gridCol w:w="534"/>
        <w:gridCol w:w="542"/>
      </w:tblGrid>
      <w:tr w:rsidR="00FD3263" w:rsidRPr="00FD3263" w14:paraId="297961A7" w14:textId="77777777" w:rsidTr="00FD3263">
        <w:trPr>
          <w:trHeight w:val="288"/>
        </w:trPr>
        <w:tc>
          <w:tcPr>
            <w:tcW w:w="204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5A513E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2364" w:type="dxa"/>
            <w:tcBorders>
              <w:top w:val="single" w:sz="4" w:space="0" w:color="auto"/>
              <w:left w:val="nil"/>
              <w:bottom w:val="single" w:sz="4" w:space="0" w:color="auto"/>
              <w:right w:val="single" w:sz="4" w:space="0" w:color="auto"/>
            </w:tcBorders>
            <w:shd w:val="clear" w:color="000000" w:fill="C0C0C0"/>
            <w:noWrap/>
            <w:vAlign w:val="bottom"/>
            <w:hideMark/>
          </w:tcPr>
          <w:p w14:paraId="08FA8EE5" w14:textId="77777777" w:rsidR="00FD3263" w:rsidRPr="00FD3263" w:rsidRDefault="00FD3263" w:rsidP="00FD3263">
            <w:pPr>
              <w:spacing w:line="240" w:lineRule="auto"/>
              <w:jc w:val="right"/>
              <w:rPr>
                <w:rFonts w:ascii="Arial" w:eastAsia="Times New Roman" w:hAnsi="Arial" w:cs="Arial"/>
                <w:sz w:val="20"/>
                <w:szCs w:val="20"/>
              </w:rPr>
            </w:pPr>
            <w:r w:rsidRPr="00FD3263">
              <w:rPr>
                <w:rFonts w:ascii="Arial" w:eastAsia="Times New Roman" w:hAnsi="Arial" w:cs="Arial"/>
                <w:sz w:val="20"/>
                <w:szCs w:val="20"/>
              </w:rPr>
              <w:t>2022</w:t>
            </w:r>
          </w:p>
        </w:tc>
        <w:tc>
          <w:tcPr>
            <w:tcW w:w="348" w:type="dxa"/>
            <w:tcBorders>
              <w:top w:val="single" w:sz="4" w:space="0" w:color="auto"/>
              <w:left w:val="nil"/>
              <w:bottom w:val="single" w:sz="4" w:space="0" w:color="auto"/>
              <w:right w:val="single" w:sz="4" w:space="0" w:color="auto"/>
            </w:tcBorders>
            <w:shd w:val="clear" w:color="000000" w:fill="C0C0C0"/>
            <w:noWrap/>
            <w:vAlign w:val="bottom"/>
            <w:hideMark/>
          </w:tcPr>
          <w:p w14:paraId="0F489D38"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JAN</w:t>
            </w:r>
          </w:p>
        </w:tc>
        <w:tc>
          <w:tcPr>
            <w:tcW w:w="456" w:type="dxa"/>
            <w:tcBorders>
              <w:top w:val="single" w:sz="4" w:space="0" w:color="auto"/>
              <w:left w:val="nil"/>
              <w:bottom w:val="single" w:sz="4" w:space="0" w:color="auto"/>
              <w:right w:val="single" w:sz="4" w:space="0" w:color="auto"/>
            </w:tcBorders>
            <w:shd w:val="clear" w:color="000000" w:fill="C0C0C0"/>
            <w:noWrap/>
            <w:vAlign w:val="bottom"/>
            <w:hideMark/>
          </w:tcPr>
          <w:p w14:paraId="6FC41F65"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FEB</w:t>
            </w:r>
          </w:p>
        </w:tc>
        <w:tc>
          <w:tcPr>
            <w:tcW w:w="487" w:type="dxa"/>
            <w:tcBorders>
              <w:top w:val="single" w:sz="4" w:space="0" w:color="auto"/>
              <w:left w:val="nil"/>
              <w:bottom w:val="single" w:sz="4" w:space="0" w:color="auto"/>
              <w:right w:val="single" w:sz="4" w:space="0" w:color="auto"/>
            </w:tcBorders>
            <w:shd w:val="clear" w:color="000000" w:fill="C0C0C0"/>
            <w:noWrap/>
            <w:vAlign w:val="bottom"/>
            <w:hideMark/>
          </w:tcPr>
          <w:p w14:paraId="51F54C6B"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MAR</w:t>
            </w:r>
          </w:p>
        </w:tc>
        <w:tc>
          <w:tcPr>
            <w:tcW w:w="363" w:type="dxa"/>
            <w:tcBorders>
              <w:top w:val="single" w:sz="4" w:space="0" w:color="auto"/>
              <w:left w:val="nil"/>
              <w:bottom w:val="single" w:sz="4" w:space="0" w:color="auto"/>
              <w:right w:val="single" w:sz="4" w:space="0" w:color="auto"/>
            </w:tcBorders>
            <w:shd w:val="clear" w:color="000000" w:fill="C0C0C0"/>
            <w:noWrap/>
            <w:vAlign w:val="bottom"/>
            <w:hideMark/>
          </w:tcPr>
          <w:p w14:paraId="4A817FE9"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APR</w:t>
            </w:r>
          </w:p>
        </w:tc>
        <w:tc>
          <w:tcPr>
            <w:tcW w:w="487" w:type="dxa"/>
            <w:tcBorders>
              <w:top w:val="single" w:sz="4" w:space="0" w:color="auto"/>
              <w:left w:val="nil"/>
              <w:bottom w:val="single" w:sz="4" w:space="0" w:color="auto"/>
              <w:right w:val="single" w:sz="4" w:space="0" w:color="auto"/>
            </w:tcBorders>
            <w:shd w:val="clear" w:color="000000" w:fill="C0C0C0"/>
            <w:noWrap/>
            <w:vAlign w:val="bottom"/>
            <w:hideMark/>
          </w:tcPr>
          <w:p w14:paraId="6514DBB8"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MAY</w:t>
            </w:r>
          </w:p>
        </w:tc>
        <w:tc>
          <w:tcPr>
            <w:tcW w:w="487" w:type="dxa"/>
            <w:tcBorders>
              <w:top w:val="single" w:sz="4" w:space="0" w:color="auto"/>
              <w:left w:val="nil"/>
              <w:bottom w:val="single" w:sz="4" w:space="0" w:color="auto"/>
              <w:right w:val="single" w:sz="4" w:space="0" w:color="auto"/>
            </w:tcBorders>
            <w:shd w:val="clear" w:color="000000" w:fill="C0C0C0"/>
            <w:noWrap/>
            <w:vAlign w:val="bottom"/>
            <w:hideMark/>
          </w:tcPr>
          <w:p w14:paraId="6C3E0605"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JUN</w:t>
            </w:r>
          </w:p>
        </w:tc>
        <w:tc>
          <w:tcPr>
            <w:tcW w:w="487" w:type="dxa"/>
            <w:tcBorders>
              <w:top w:val="single" w:sz="4" w:space="0" w:color="auto"/>
              <w:left w:val="nil"/>
              <w:bottom w:val="single" w:sz="4" w:space="0" w:color="auto"/>
              <w:right w:val="single" w:sz="4" w:space="0" w:color="auto"/>
            </w:tcBorders>
            <w:shd w:val="clear" w:color="000000" w:fill="C0C0C0"/>
            <w:noWrap/>
            <w:vAlign w:val="bottom"/>
            <w:hideMark/>
          </w:tcPr>
          <w:p w14:paraId="2279E867"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JUL</w:t>
            </w:r>
          </w:p>
        </w:tc>
        <w:tc>
          <w:tcPr>
            <w:tcW w:w="487" w:type="dxa"/>
            <w:tcBorders>
              <w:top w:val="single" w:sz="4" w:space="0" w:color="auto"/>
              <w:left w:val="nil"/>
              <w:bottom w:val="single" w:sz="4" w:space="0" w:color="auto"/>
              <w:right w:val="single" w:sz="4" w:space="0" w:color="auto"/>
            </w:tcBorders>
            <w:shd w:val="clear" w:color="000000" w:fill="C0C0C0"/>
            <w:noWrap/>
            <w:vAlign w:val="bottom"/>
            <w:hideMark/>
          </w:tcPr>
          <w:p w14:paraId="39D57130"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AUG</w:t>
            </w:r>
          </w:p>
        </w:tc>
        <w:tc>
          <w:tcPr>
            <w:tcW w:w="487" w:type="dxa"/>
            <w:tcBorders>
              <w:top w:val="single" w:sz="4" w:space="0" w:color="auto"/>
              <w:left w:val="nil"/>
              <w:bottom w:val="single" w:sz="4" w:space="0" w:color="auto"/>
              <w:right w:val="single" w:sz="4" w:space="0" w:color="auto"/>
            </w:tcBorders>
            <w:shd w:val="clear" w:color="000000" w:fill="C0C0C0"/>
            <w:noWrap/>
            <w:vAlign w:val="bottom"/>
            <w:hideMark/>
          </w:tcPr>
          <w:p w14:paraId="4C641A00"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SEPT</w:t>
            </w:r>
          </w:p>
        </w:tc>
        <w:tc>
          <w:tcPr>
            <w:tcW w:w="487" w:type="dxa"/>
            <w:tcBorders>
              <w:top w:val="single" w:sz="4" w:space="0" w:color="auto"/>
              <w:left w:val="nil"/>
              <w:bottom w:val="single" w:sz="4" w:space="0" w:color="auto"/>
              <w:right w:val="single" w:sz="4" w:space="0" w:color="auto"/>
            </w:tcBorders>
            <w:shd w:val="clear" w:color="000000" w:fill="C0C0C0"/>
            <w:noWrap/>
            <w:vAlign w:val="bottom"/>
            <w:hideMark/>
          </w:tcPr>
          <w:p w14:paraId="37464A7E"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OCT</w:t>
            </w:r>
          </w:p>
        </w:tc>
        <w:tc>
          <w:tcPr>
            <w:tcW w:w="366" w:type="dxa"/>
            <w:tcBorders>
              <w:top w:val="single" w:sz="4" w:space="0" w:color="auto"/>
              <w:left w:val="nil"/>
              <w:bottom w:val="single" w:sz="4" w:space="0" w:color="auto"/>
              <w:right w:val="single" w:sz="4" w:space="0" w:color="auto"/>
            </w:tcBorders>
            <w:shd w:val="clear" w:color="000000" w:fill="C0C0C0"/>
            <w:noWrap/>
            <w:vAlign w:val="bottom"/>
            <w:hideMark/>
          </w:tcPr>
          <w:p w14:paraId="1EA48B1C"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NOV</w:t>
            </w:r>
          </w:p>
        </w:tc>
      </w:tr>
      <w:tr w:rsidR="00FD3263" w:rsidRPr="00FD3263" w14:paraId="11844402"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0A40B27"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COMMUNICABLE DISEASE</w:t>
            </w:r>
          </w:p>
        </w:tc>
        <w:tc>
          <w:tcPr>
            <w:tcW w:w="2364" w:type="dxa"/>
            <w:tcBorders>
              <w:top w:val="nil"/>
              <w:left w:val="nil"/>
              <w:bottom w:val="single" w:sz="4" w:space="0" w:color="auto"/>
              <w:right w:val="single" w:sz="4" w:space="0" w:color="auto"/>
            </w:tcBorders>
            <w:shd w:val="clear" w:color="auto" w:fill="auto"/>
            <w:noWrap/>
            <w:vAlign w:val="bottom"/>
            <w:hideMark/>
          </w:tcPr>
          <w:p w14:paraId="204C9596"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14:paraId="35135AB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456" w:type="dxa"/>
            <w:tcBorders>
              <w:top w:val="nil"/>
              <w:left w:val="nil"/>
              <w:bottom w:val="single" w:sz="4" w:space="0" w:color="auto"/>
              <w:right w:val="single" w:sz="4" w:space="0" w:color="auto"/>
            </w:tcBorders>
            <w:shd w:val="clear" w:color="auto" w:fill="auto"/>
            <w:noWrap/>
            <w:vAlign w:val="bottom"/>
            <w:hideMark/>
          </w:tcPr>
          <w:p w14:paraId="428C9D7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487" w:type="dxa"/>
            <w:tcBorders>
              <w:top w:val="nil"/>
              <w:left w:val="nil"/>
              <w:bottom w:val="single" w:sz="4" w:space="0" w:color="auto"/>
              <w:right w:val="single" w:sz="4" w:space="0" w:color="auto"/>
            </w:tcBorders>
            <w:shd w:val="clear" w:color="auto" w:fill="auto"/>
            <w:noWrap/>
            <w:vAlign w:val="bottom"/>
            <w:hideMark/>
          </w:tcPr>
          <w:p w14:paraId="2781966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14:paraId="3174B64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3</w:t>
            </w:r>
          </w:p>
        </w:tc>
        <w:tc>
          <w:tcPr>
            <w:tcW w:w="487" w:type="dxa"/>
            <w:tcBorders>
              <w:top w:val="nil"/>
              <w:left w:val="nil"/>
              <w:bottom w:val="single" w:sz="4" w:space="0" w:color="auto"/>
              <w:right w:val="single" w:sz="4" w:space="0" w:color="auto"/>
            </w:tcBorders>
            <w:shd w:val="clear" w:color="auto" w:fill="auto"/>
            <w:noWrap/>
            <w:vAlign w:val="bottom"/>
            <w:hideMark/>
          </w:tcPr>
          <w:p w14:paraId="6581A41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487" w:type="dxa"/>
            <w:tcBorders>
              <w:top w:val="nil"/>
              <w:left w:val="nil"/>
              <w:bottom w:val="single" w:sz="4" w:space="0" w:color="auto"/>
              <w:right w:val="single" w:sz="4" w:space="0" w:color="auto"/>
            </w:tcBorders>
            <w:shd w:val="clear" w:color="auto" w:fill="auto"/>
            <w:noWrap/>
            <w:vAlign w:val="bottom"/>
            <w:hideMark/>
          </w:tcPr>
          <w:p w14:paraId="398138E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487" w:type="dxa"/>
            <w:tcBorders>
              <w:top w:val="nil"/>
              <w:left w:val="nil"/>
              <w:bottom w:val="single" w:sz="4" w:space="0" w:color="auto"/>
              <w:right w:val="single" w:sz="4" w:space="0" w:color="auto"/>
            </w:tcBorders>
            <w:shd w:val="clear" w:color="auto" w:fill="auto"/>
            <w:noWrap/>
            <w:vAlign w:val="bottom"/>
            <w:hideMark/>
          </w:tcPr>
          <w:p w14:paraId="2D7116B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6813CA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7019CA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3E38A6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B41AC8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7D41B396"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A31C477"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024AC481"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Amoebiasis</w:t>
            </w:r>
          </w:p>
        </w:tc>
        <w:tc>
          <w:tcPr>
            <w:tcW w:w="348" w:type="dxa"/>
            <w:tcBorders>
              <w:top w:val="nil"/>
              <w:left w:val="nil"/>
              <w:bottom w:val="single" w:sz="4" w:space="0" w:color="auto"/>
              <w:right w:val="single" w:sz="4" w:space="0" w:color="auto"/>
            </w:tcBorders>
            <w:shd w:val="clear" w:color="auto" w:fill="auto"/>
            <w:noWrap/>
            <w:vAlign w:val="bottom"/>
            <w:hideMark/>
          </w:tcPr>
          <w:p w14:paraId="09612FF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07A5C9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13FFF38"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2F2ECC3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15CBDF5"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DF03C6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449A0B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7A87FB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639C3B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1160A9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35A104C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622A31CD"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C938B82"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lastRenderedPageBreak/>
              <w:t> </w:t>
            </w:r>
          </w:p>
        </w:tc>
        <w:tc>
          <w:tcPr>
            <w:tcW w:w="2364" w:type="dxa"/>
            <w:tcBorders>
              <w:top w:val="nil"/>
              <w:left w:val="nil"/>
              <w:bottom w:val="single" w:sz="4" w:space="0" w:color="auto"/>
              <w:right w:val="single" w:sz="4" w:space="0" w:color="auto"/>
            </w:tcBorders>
            <w:shd w:val="clear" w:color="auto" w:fill="auto"/>
            <w:noWrap/>
            <w:vAlign w:val="bottom"/>
            <w:hideMark/>
          </w:tcPr>
          <w:p w14:paraId="235BEA8C"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Babesiosis</w:t>
            </w:r>
          </w:p>
        </w:tc>
        <w:tc>
          <w:tcPr>
            <w:tcW w:w="348" w:type="dxa"/>
            <w:tcBorders>
              <w:top w:val="nil"/>
              <w:left w:val="nil"/>
              <w:bottom w:val="single" w:sz="4" w:space="0" w:color="auto"/>
              <w:right w:val="single" w:sz="4" w:space="0" w:color="auto"/>
            </w:tcBorders>
            <w:shd w:val="clear" w:color="auto" w:fill="auto"/>
            <w:noWrap/>
            <w:vAlign w:val="bottom"/>
            <w:hideMark/>
          </w:tcPr>
          <w:p w14:paraId="1841BB0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nil"/>
              <w:right w:val="nil"/>
            </w:tcBorders>
            <w:shd w:val="clear" w:color="auto" w:fill="auto"/>
            <w:noWrap/>
            <w:vAlign w:val="bottom"/>
            <w:hideMark/>
          </w:tcPr>
          <w:p w14:paraId="2CB1B26C" w14:textId="77777777" w:rsidR="00FD3263" w:rsidRPr="00FD3263" w:rsidRDefault="00FD3263" w:rsidP="00FD3263">
            <w:pPr>
              <w:spacing w:line="240" w:lineRule="auto"/>
              <w:jc w:val="center"/>
              <w:rPr>
                <w:rFonts w:ascii="Calibri" w:eastAsia="Times New Roman" w:hAnsi="Calibri" w:cs="Calibri"/>
                <w:color w:val="000000"/>
              </w:rPr>
            </w:pPr>
          </w:p>
        </w:tc>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816A4C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57BBAA46"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5802CA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13EBC3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EC876B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B7FC67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FED979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8DDB6C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3CBAB7C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7A854835"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7C568C2"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3B508171"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Campylobacteriosis</w:t>
            </w:r>
          </w:p>
        </w:tc>
        <w:tc>
          <w:tcPr>
            <w:tcW w:w="348" w:type="dxa"/>
            <w:tcBorders>
              <w:top w:val="nil"/>
              <w:left w:val="nil"/>
              <w:bottom w:val="single" w:sz="4" w:space="0" w:color="auto"/>
              <w:right w:val="single" w:sz="4" w:space="0" w:color="auto"/>
            </w:tcBorders>
            <w:shd w:val="clear" w:color="auto" w:fill="auto"/>
            <w:noWrap/>
            <w:vAlign w:val="bottom"/>
            <w:hideMark/>
          </w:tcPr>
          <w:p w14:paraId="1A8290E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1DFE11B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6FA4F8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3BC8E04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450EA8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F41CB4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2A20504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4B402A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8D6216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9CD0FE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5AE767C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6FE9EE73"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6301050"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nil"/>
              <w:right w:val="nil"/>
            </w:tcBorders>
            <w:shd w:val="clear" w:color="auto" w:fill="auto"/>
            <w:noWrap/>
            <w:vAlign w:val="bottom"/>
            <w:hideMark/>
          </w:tcPr>
          <w:p w14:paraId="5CEEBF07"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Cryptosporidiosis</w:t>
            </w:r>
          </w:p>
        </w:tc>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4E2353F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C58540A"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39CD768"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5300671A"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18044B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0D9B68A"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B3CA89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11CAE9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4632CA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BB3D86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82D9C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611B565F"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C6DAA55"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nil"/>
              <w:right w:val="nil"/>
            </w:tcBorders>
            <w:shd w:val="clear" w:color="auto" w:fill="auto"/>
            <w:noWrap/>
            <w:vAlign w:val="bottom"/>
            <w:hideMark/>
          </w:tcPr>
          <w:p w14:paraId="162C8920" w14:textId="77777777" w:rsidR="00FD3263" w:rsidRPr="00FD3263" w:rsidRDefault="00FD3263" w:rsidP="00FD3263">
            <w:pPr>
              <w:spacing w:line="240" w:lineRule="auto"/>
              <w:rPr>
                <w:rFonts w:ascii="Arial" w:eastAsia="Times New Roman" w:hAnsi="Arial" w:cs="Arial"/>
                <w:sz w:val="20"/>
                <w:szCs w:val="20"/>
              </w:rPr>
            </w:pPr>
            <w:proofErr w:type="spellStart"/>
            <w:r w:rsidRPr="00FD3263">
              <w:rPr>
                <w:rFonts w:ascii="Arial" w:eastAsia="Times New Roman" w:hAnsi="Arial" w:cs="Arial"/>
                <w:sz w:val="20"/>
                <w:szCs w:val="20"/>
              </w:rPr>
              <w:t>Cyclosporiasis</w:t>
            </w:r>
            <w:proofErr w:type="spellEnd"/>
          </w:p>
        </w:tc>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4595490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B202296"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ADB841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2668D7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34EE46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49E18A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02443C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A48772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91072A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70C50A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E800A6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11AC4651"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0CD759E"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14:paraId="152618F3"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Diphtheria</w:t>
            </w:r>
          </w:p>
        </w:tc>
        <w:tc>
          <w:tcPr>
            <w:tcW w:w="348" w:type="dxa"/>
            <w:tcBorders>
              <w:top w:val="nil"/>
              <w:left w:val="nil"/>
              <w:bottom w:val="single" w:sz="4" w:space="0" w:color="auto"/>
              <w:right w:val="single" w:sz="4" w:space="0" w:color="auto"/>
            </w:tcBorders>
            <w:shd w:val="clear" w:color="auto" w:fill="auto"/>
            <w:noWrap/>
            <w:vAlign w:val="bottom"/>
            <w:hideMark/>
          </w:tcPr>
          <w:p w14:paraId="7197E12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AA50B20"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8A8BDF0"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5C8B8EE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0F72C2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564EED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C2C7E50"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1F6775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74DFC6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5D80E1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6CA1AE6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75A6AF50"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9123B04"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6B6EB4A9"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E. Coli</w:t>
            </w:r>
          </w:p>
        </w:tc>
        <w:tc>
          <w:tcPr>
            <w:tcW w:w="348" w:type="dxa"/>
            <w:tcBorders>
              <w:top w:val="nil"/>
              <w:left w:val="nil"/>
              <w:bottom w:val="single" w:sz="4" w:space="0" w:color="auto"/>
              <w:right w:val="single" w:sz="4" w:space="0" w:color="auto"/>
            </w:tcBorders>
            <w:shd w:val="clear" w:color="auto" w:fill="auto"/>
            <w:noWrap/>
            <w:vAlign w:val="bottom"/>
            <w:hideMark/>
          </w:tcPr>
          <w:p w14:paraId="111597A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468B16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F6B537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136D4D1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333AE9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0BECAE0"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279C74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4DF72D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B469AB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EA975A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4613837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345A6DBD"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6A0766B"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24EB9F25"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Ehrlichiosis</w:t>
            </w:r>
          </w:p>
        </w:tc>
        <w:tc>
          <w:tcPr>
            <w:tcW w:w="348" w:type="dxa"/>
            <w:tcBorders>
              <w:top w:val="nil"/>
              <w:left w:val="nil"/>
              <w:bottom w:val="single" w:sz="4" w:space="0" w:color="auto"/>
              <w:right w:val="single" w:sz="4" w:space="0" w:color="auto"/>
            </w:tcBorders>
            <w:shd w:val="clear" w:color="auto" w:fill="auto"/>
            <w:noWrap/>
            <w:vAlign w:val="bottom"/>
            <w:hideMark/>
          </w:tcPr>
          <w:p w14:paraId="7E4511B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456" w:type="dxa"/>
            <w:tcBorders>
              <w:top w:val="nil"/>
              <w:left w:val="nil"/>
              <w:bottom w:val="single" w:sz="4" w:space="0" w:color="auto"/>
              <w:right w:val="single" w:sz="4" w:space="0" w:color="auto"/>
            </w:tcBorders>
            <w:shd w:val="clear" w:color="auto" w:fill="auto"/>
            <w:noWrap/>
            <w:vAlign w:val="bottom"/>
            <w:hideMark/>
          </w:tcPr>
          <w:p w14:paraId="3AC5EAC1"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55CBD46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79FD7D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A28594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8F6C50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DF1602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002A45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06868B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08601A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FFA675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3E31C733"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C30AC70"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42540C6E"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Giardiasis</w:t>
            </w:r>
          </w:p>
        </w:tc>
        <w:tc>
          <w:tcPr>
            <w:tcW w:w="348" w:type="dxa"/>
            <w:tcBorders>
              <w:top w:val="nil"/>
              <w:left w:val="nil"/>
              <w:bottom w:val="single" w:sz="4" w:space="0" w:color="auto"/>
              <w:right w:val="single" w:sz="4" w:space="0" w:color="auto"/>
            </w:tcBorders>
            <w:shd w:val="clear" w:color="auto" w:fill="auto"/>
            <w:noWrap/>
            <w:vAlign w:val="bottom"/>
            <w:hideMark/>
          </w:tcPr>
          <w:p w14:paraId="2D6DC1F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6B64B4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A74133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5211953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797665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63D998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438ABC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D2317A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64E84F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D5076F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2EFA24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6A42D097"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6B3D2F6"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0BB0F346" w14:textId="77777777" w:rsidR="00FD3263" w:rsidRPr="00FD3263" w:rsidRDefault="00FD3263" w:rsidP="00FD3263">
            <w:pPr>
              <w:spacing w:line="240" w:lineRule="auto"/>
              <w:rPr>
                <w:rFonts w:ascii="Arial" w:eastAsia="Times New Roman" w:hAnsi="Arial" w:cs="Arial"/>
                <w:sz w:val="20"/>
                <w:szCs w:val="20"/>
              </w:rPr>
            </w:pPr>
            <w:proofErr w:type="spellStart"/>
            <w:r w:rsidRPr="00FD3263">
              <w:rPr>
                <w:rFonts w:ascii="Arial" w:eastAsia="Times New Roman" w:hAnsi="Arial" w:cs="Arial"/>
                <w:sz w:val="20"/>
                <w:szCs w:val="20"/>
              </w:rPr>
              <w:t>Haemophilus</w:t>
            </w:r>
            <w:proofErr w:type="spellEnd"/>
            <w:r w:rsidRPr="00FD3263">
              <w:rPr>
                <w:rFonts w:ascii="Arial" w:eastAsia="Times New Roman" w:hAnsi="Arial" w:cs="Arial"/>
                <w:sz w:val="20"/>
                <w:szCs w:val="20"/>
              </w:rPr>
              <w:t xml:space="preserve"> influenzae</w:t>
            </w:r>
          </w:p>
        </w:tc>
        <w:tc>
          <w:tcPr>
            <w:tcW w:w="348" w:type="dxa"/>
            <w:tcBorders>
              <w:top w:val="nil"/>
              <w:left w:val="nil"/>
              <w:bottom w:val="single" w:sz="4" w:space="0" w:color="auto"/>
              <w:right w:val="single" w:sz="4" w:space="0" w:color="auto"/>
            </w:tcBorders>
            <w:shd w:val="clear" w:color="auto" w:fill="auto"/>
            <w:noWrap/>
            <w:vAlign w:val="bottom"/>
            <w:hideMark/>
          </w:tcPr>
          <w:p w14:paraId="1E7177F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214B0D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ED063E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4B962356"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9D6797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3FF11F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B61FA7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8D3769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37A196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E2DA9B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58D4796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707F8A15"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20491F14"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3039FD29"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Hepatitis A</w:t>
            </w:r>
          </w:p>
        </w:tc>
        <w:tc>
          <w:tcPr>
            <w:tcW w:w="348" w:type="dxa"/>
            <w:tcBorders>
              <w:top w:val="nil"/>
              <w:left w:val="nil"/>
              <w:bottom w:val="single" w:sz="4" w:space="0" w:color="auto"/>
              <w:right w:val="single" w:sz="4" w:space="0" w:color="auto"/>
            </w:tcBorders>
            <w:shd w:val="clear" w:color="auto" w:fill="auto"/>
            <w:noWrap/>
            <w:vAlign w:val="bottom"/>
            <w:hideMark/>
          </w:tcPr>
          <w:p w14:paraId="3BB1DEE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1C0B83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9687C6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4878AA58"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82BDDA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5E2B718"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596D76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6D17EE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DFE358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C57DB6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187C43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5E6C981F"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7E13D7D"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4700D9F9"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Influenza</w:t>
            </w:r>
          </w:p>
        </w:tc>
        <w:tc>
          <w:tcPr>
            <w:tcW w:w="348" w:type="dxa"/>
            <w:tcBorders>
              <w:top w:val="nil"/>
              <w:left w:val="nil"/>
              <w:bottom w:val="single" w:sz="4" w:space="0" w:color="auto"/>
              <w:right w:val="single" w:sz="4" w:space="0" w:color="auto"/>
            </w:tcBorders>
            <w:shd w:val="clear" w:color="auto" w:fill="auto"/>
            <w:noWrap/>
            <w:vAlign w:val="bottom"/>
            <w:hideMark/>
          </w:tcPr>
          <w:p w14:paraId="06B6FF1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56438A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487" w:type="dxa"/>
            <w:tcBorders>
              <w:top w:val="nil"/>
              <w:left w:val="nil"/>
              <w:bottom w:val="single" w:sz="4" w:space="0" w:color="auto"/>
              <w:right w:val="single" w:sz="4" w:space="0" w:color="auto"/>
            </w:tcBorders>
            <w:shd w:val="clear" w:color="auto" w:fill="auto"/>
            <w:noWrap/>
            <w:vAlign w:val="bottom"/>
            <w:hideMark/>
          </w:tcPr>
          <w:p w14:paraId="60DEDDD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60F2A77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2</w:t>
            </w:r>
          </w:p>
        </w:tc>
        <w:tc>
          <w:tcPr>
            <w:tcW w:w="487" w:type="dxa"/>
            <w:tcBorders>
              <w:top w:val="nil"/>
              <w:left w:val="nil"/>
              <w:bottom w:val="single" w:sz="4" w:space="0" w:color="auto"/>
              <w:right w:val="single" w:sz="4" w:space="0" w:color="auto"/>
            </w:tcBorders>
            <w:shd w:val="clear" w:color="auto" w:fill="auto"/>
            <w:noWrap/>
            <w:vAlign w:val="bottom"/>
            <w:hideMark/>
          </w:tcPr>
          <w:p w14:paraId="580FC9A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487" w:type="dxa"/>
            <w:tcBorders>
              <w:top w:val="nil"/>
              <w:left w:val="nil"/>
              <w:bottom w:val="single" w:sz="4" w:space="0" w:color="auto"/>
              <w:right w:val="single" w:sz="4" w:space="0" w:color="auto"/>
            </w:tcBorders>
            <w:shd w:val="clear" w:color="auto" w:fill="auto"/>
            <w:noWrap/>
            <w:vAlign w:val="bottom"/>
            <w:hideMark/>
          </w:tcPr>
          <w:p w14:paraId="70B755A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45D763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08C8C0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AE4819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B4B8B2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4C25BA6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43EC53F0"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714B887"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40F7CFA9" w14:textId="77777777" w:rsidR="00FD3263" w:rsidRPr="00FD3263" w:rsidRDefault="00FD3263" w:rsidP="00FD3263">
            <w:pPr>
              <w:spacing w:line="240" w:lineRule="auto"/>
              <w:rPr>
                <w:rFonts w:ascii="Arial" w:eastAsia="Times New Roman" w:hAnsi="Arial" w:cs="Arial"/>
                <w:sz w:val="20"/>
                <w:szCs w:val="20"/>
              </w:rPr>
            </w:pPr>
            <w:proofErr w:type="spellStart"/>
            <w:r w:rsidRPr="00FD3263">
              <w:rPr>
                <w:rFonts w:ascii="Arial" w:eastAsia="Times New Roman" w:hAnsi="Arial" w:cs="Arial"/>
                <w:sz w:val="20"/>
                <w:szCs w:val="20"/>
              </w:rPr>
              <w:t>Legionalla</w:t>
            </w:r>
            <w:proofErr w:type="spellEnd"/>
          </w:p>
        </w:tc>
        <w:tc>
          <w:tcPr>
            <w:tcW w:w="348" w:type="dxa"/>
            <w:tcBorders>
              <w:top w:val="nil"/>
              <w:left w:val="nil"/>
              <w:bottom w:val="single" w:sz="4" w:space="0" w:color="auto"/>
              <w:right w:val="single" w:sz="4" w:space="0" w:color="auto"/>
            </w:tcBorders>
            <w:shd w:val="clear" w:color="auto" w:fill="auto"/>
            <w:noWrap/>
            <w:vAlign w:val="bottom"/>
            <w:hideMark/>
          </w:tcPr>
          <w:p w14:paraId="7DE65E3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9B912F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1C193D0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F46672C"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AF0B69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F9A5E48"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01FC14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D479C4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F446DC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F341C7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D34214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2196D07B"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C5D0729"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77E89C17"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Listeria</w:t>
            </w:r>
          </w:p>
        </w:tc>
        <w:tc>
          <w:tcPr>
            <w:tcW w:w="348" w:type="dxa"/>
            <w:tcBorders>
              <w:top w:val="nil"/>
              <w:left w:val="nil"/>
              <w:bottom w:val="single" w:sz="4" w:space="0" w:color="auto"/>
              <w:right w:val="single" w:sz="4" w:space="0" w:color="auto"/>
            </w:tcBorders>
            <w:shd w:val="clear" w:color="auto" w:fill="auto"/>
            <w:noWrap/>
            <w:vAlign w:val="bottom"/>
            <w:hideMark/>
          </w:tcPr>
          <w:p w14:paraId="31B9034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21BFD4C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7526DD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104BEC7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BBBE05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199F8D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AEB3EE6"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DD8B04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CEF9E5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F9B8D7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5D8DBCF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41ED5BDD"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1C8D17B"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00192A83"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Lyme</w:t>
            </w:r>
          </w:p>
        </w:tc>
        <w:tc>
          <w:tcPr>
            <w:tcW w:w="348" w:type="dxa"/>
            <w:tcBorders>
              <w:top w:val="nil"/>
              <w:left w:val="nil"/>
              <w:bottom w:val="single" w:sz="4" w:space="0" w:color="auto"/>
              <w:right w:val="single" w:sz="4" w:space="0" w:color="auto"/>
            </w:tcBorders>
            <w:shd w:val="clear" w:color="auto" w:fill="auto"/>
            <w:noWrap/>
            <w:vAlign w:val="bottom"/>
            <w:hideMark/>
          </w:tcPr>
          <w:p w14:paraId="60809A5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0AEB32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91BF70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14:paraId="10E1685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26BC6E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BBAD08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8DEBCD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4001A7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6304194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2F4A8EA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366" w:type="dxa"/>
            <w:tcBorders>
              <w:top w:val="nil"/>
              <w:left w:val="nil"/>
              <w:bottom w:val="single" w:sz="4" w:space="0" w:color="auto"/>
              <w:right w:val="single" w:sz="4" w:space="0" w:color="auto"/>
            </w:tcBorders>
            <w:shd w:val="clear" w:color="auto" w:fill="auto"/>
            <w:noWrap/>
            <w:vAlign w:val="bottom"/>
            <w:hideMark/>
          </w:tcPr>
          <w:p w14:paraId="5A4FC96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r>
      <w:tr w:rsidR="00FD3263" w:rsidRPr="00FD3263" w14:paraId="7D7BF03D"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49EA0E04"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33289C66"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Measles</w:t>
            </w:r>
          </w:p>
        </w:tc>
        <w:tc>
          <w:tcPr>
            <w:tcW w:w="348" w:type="dxa"/>
            <w:tcBorders>
              <w:top w:val="nil"/>
              <w:left w:val="nil"/>
              <w:bottom w:val="single" w:sz="4" w:space="0" w:color="auto"/>
              <w:right w:val="single" w:sz="4" w:space="0" w:color="auto"/>
            </w:tcBorders>
            <w:shd w:val="clear" w:color="auto" w:fill="auto"/>
            <w:noWrap/>
            <w:vAlign w:val="bottom"/>
            <w:hideMark/>
          </w:tcPr>
          <w:p w14:paraId="3804D2F1"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2C1D31E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70F65C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24C01906"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88CC8B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BFD87B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84BA8E1"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99AAB2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DA6160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7A89A6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3A377B2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58D6F6E0"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6BC3E09"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4EA4AC12"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Meningococcal</w:t>
            </w:r>
          </w:p>
        </w:tc>
        <w:tc>
          <w:tcPr>
            <w:tcW w:w="348" w:type="dxa"/>
            <w:tcBorders>
              <w:top w:val="nil"/>
              <w:left w:val="nil"/>
              <w:bottom w:val="single" w:sz="4" w:space="0" w:color="auto"/>
              <w:right w:val="single" w:sz="4" w:space="0" w:color="auto"/>
            </w:tcBorders>
            <w:shd w:val="clear" w:color="auto" w:fill="auto"/>
            <w:noWrap/>
            <w:vAlign w:val="bottom"/>
            <w:hideMark/>
          </w:tcPr>
          <w:p w14:paraId="1E6A0F5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5DB96E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43835D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6B77505A"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B526A3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3C1411C"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7EB7816"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F6A9E3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8445CA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1A24C4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A54233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4DFB190E"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49C9D4AE"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5EF0E0DD"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Mumps</w:t>
            </w:r>
          </w:p>
        </w:tc>
        <w:tc>
          <w:tcPr>
            <w:tcW w:w="348" w:type="dxa"/>
            <w:tcBorders>
              <w:top w:val="nil"/>
              <w:left w:val="nil"/>
              <w:bottom w:val="single" w:sz="4" w:space="0" w:color="auto"/>
              <w:right w:val="single" w:sz="4" w:space="0" w:color="auto"/>
            </w:tcBorders>
            <w:shd w:val="clear" w:color="auto" w:fill="auto"/>
            <w:noWrap/>
            <w:vAlign w:val="bottom"/>
            <w:hideMark/>
          </w:tcPr>
          <w:p w14:paraId="59EF6D5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514210B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E876D0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5C6F9D9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0FE365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376E105"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2A378F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464C18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861F09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05713A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7799450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1F5C0647"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4FD0860"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6A371FFE"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Pertussis</w:t>
            </w:r>
          </w:p>
        </w:tc>
        <w:tc>
          <w:tcPr>
            <w:tcW w:w="348" w:type="dxa"/>
            <w:tcBorders>
              <w:top w:val="nil"/>
              <w:left w:val="nil"/>
              <w:bottom w:val="nil"/>
              <w:right w:val="nil"/>
            </w:tcBorders>
            <w:shd w:val="clear" w:color="auto" w:fill="auto"/>
            <w:noWrap/>
            <w:vAlign w:val="bottom"/>
            <w:hideMark/>
          </w:tcPr>
          <w:p w14:paraId="5FD33A4C" w14:textId="77777777" w:rsidR="00FD3263" w:rsidRPr="00FD3263" w:rsidRDefault="00FD3263" w:rsidP="00FD3263">
            <w:pPr>
              <w:spacing w:line="240" w:lineRule="auto"/>
              <w:rPr>
                <w:rFonts w:ascii="Arial" w:eastAsia="Times New Roman" w:hAnsi="Arial" w:cs="Arial"/>
                <w:sz w:val="20"/>
                <w:szCs w:val="20"/>
              </w:rPr>
            </w:pP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5706C7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nil"/>
              <w:right w:val="nil"/>
            </w:tcBorders>
            <w:shd w:val="clear" w:color="auto" w:fill="auto"/>
            <w:noWrap/>
            <w:vAlign w:val="bottom"/>
            <w:hideMark/>
          </w:tcPr>
          <w:p w14:paraId="04FD2E67" w14:textId="77777777" w:rsidR="00FD3263" w:rsidRPr="00FD3263" w:rsidRDefault="00FD3263" w:rsidP="00FD3263">
            <w:pPr>
              <w:spacing w:line="240" w:lineRule="auto"/>
              <w:jc w:val="center"/>
              <w:rPr>
                <w:rFonts w:ascii="Calibri" w:eastAsia="Times New Roman" w:hAnsi="Calibri" w:cs="Calibri"/>
                <w:color w:val="00000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14:paraId="7FE9E8DA"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B96DF5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6020475"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671FB2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DBC204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52FA80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04DD2A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97671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3D132C2D"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2869887E"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73A6142D"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Rubella</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14:paraId="4560EA5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20B36A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14:paraId="733D0BE5"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7FE3ED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FBE62B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5DD52A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6B7D005"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4B4080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9A43DC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CE290E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3ADCA0D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380AC904"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23928C8C"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4826944D"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Salmonella</w:t>
            </w:r>
          </w:p>
        </w:tc>
        <w:tc>
          <w:tcPr>
            <w:tcW w:w="348" w:type="dxa"/>
            <w:tcBorders>
              <w:top w:val="nil"/>
              <w:left w:val="nil"/>
              <w:bottom w:val="single" w:sz="4" w:space="0" w:color="auto"/>
              <w:right w:val="single" w:sz="4" w:space="0" w:color="auto"/>
            </w:tcBorders>
            <w:shd w:val="clear" w:color="auto" w:fill="auto"/>
            <w:noWrap/>
            <w:vAlign w:val="bottom"/>
            <w:hideMark/>
          </w:tcPr>
          <w:p w14:paraId="0B1425B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EF7ABD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E88CA4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0C3BCF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035F12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0723F30" w14:textId="77777777" w:rsidR="00FD3263" w:rsidRPr="00FD3263" w:rsidRDefault="00FD3263" w:rsidP="00FD3263">
            <w:pPr>
              <w:spacing w:line="240" w:lineRule="auto"/>
              <w:jc w:val="right"/>
              <w:rPr>
                <w:rFonts w:ascii="Calibri" w:eastAsia="Times New Roman" w:hAnsi="Calibri" w:cs="Calibri"/>
                <w:color w:val="000000"/>
              </w:rPr>
            </w:pPr>
            <w:r w:rsidRPr="00FD3263">
              <w:rPr>
                <w:rFonts w:ascii="Calibri" w:eastAsia="Times New Roman" w:hAnsi="Calibri" w:cs="Calibri"/>
                <w:color w:val="000000"/>
              </w:rPr>
              <w:t>1</w:t>
            </w:r>
          </w:p>
        </w:tc>
        <w:tc>
          <w:tcPr>
            <w:tcW w:w="487" w:type="dxa"/>
            <w:tcBorders>
              <w:top w:val="nil"/>
              <w:left w:val="nil"/>
              <w:bottom w:val="single" w:sz="4" w:space="0" w:color="auto"/>
              <w:right w:val="single" w:sz="4" w:space="0" w:color="auto"/>
            </w:tcBorders>
            <w:shd w:val="clear" w:color="auto" w:fill="auto"/>
            <w:noWrap/>
            <w:vAlign w:val="bottom"/>
            <w:hideMark/>
          </w:tcPr>
          <w:p w14:paraId="19EEF2C6"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EE463B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AD1DF1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067273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058C1A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3CB3D109"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0CE6505"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59063034"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Shigella</w:t>
            </w:r>
          </w:p>
        </w:tc>
        <w:tc>
          <w:tcPr>
            <w:tcW w:w="348" w:type="dxa"/>
            <w:tcBorders>
              <w:top w:val="nil"/>
              <w:left w:val="nil"/>
              <w:bottom w:val="single" w:sz="4" w:space="0" w:color="auto"/>
              <w:right w:val="single" w:sz="4" w:space="0" w:color="auto"/>
            </w:tcBorders>
            <w:shd w:val="clear" w:color="auto" w:fill="auto"/>
            <w:noWrap/>
            <w:vAlign w:val="bottom"/>
            <w:hideMark/>
          </w:tcPr>
          <w:p w14:paraId="5D742E5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D232F6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59DD594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1BB7E09A"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830308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BC3DC20"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3E0B35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E4C998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BAA74C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54E109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3EE0449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2DA8F00D"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96715FE"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62C3954D"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Staph aureus</w:t>
            </w:r>
          </w:p>
        </w:tc>
        <w:tc>
          <w:tcPr>
            <w:tcW w:w="348" w:type="dxa"/>
            <w:tcBorders>
              <w:top w:val="nil"/>
              <w:left w:val="nil"/>
              <w:bottom w:val="single" w:sz="4" w:space="0" w:color="auto"/>
              <w:right w:val="single" w:sz="4" w:space="0" w:color="auto"/>
            </w:tcBorders>
            <w:shd w:val="clear" w:color="auto" w:fill="auto"/>
            <w:noWrap/>
            <w:vAlign w:val="bottom"/>
            <w:hideMark/>
          </w:tcPr>
          <w:p w14:paraId="0443979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01C70C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E1F36B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1E83F68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796962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70A4315"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FBC675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9D4CE2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3F61A7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363299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E3E78B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AF1A52" w14:paraId="7967998C"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450DDCB8"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3FD948F3" w14:textId="77777777" w:rsidR="00FD3263" w:rsidRPr="00FD3263" w:rsidRDefault="00FD3263" w:rsidP="00FD3263">
            <w:pPr>
              <w:spacing w:line="240" w:lineRule="auto"/>
              <w:rPr>
                <w:rFonts w:ascii="Arial" w:eastAsia="Times New Roman" w:hAnsi="Arial" w:cs="Arial"/>
                <w:sz w:val="20"/>
                <w:szCs w:val="20"/>
                <w:lang w:val="es-ES"/>
              </w:rPr>
            </w:pPr>
            <w:r w:rsidRPr="00FD3263">
              <w:rPr>
                <w:rFonts w:ascii="Arial" w:eastAsia="Times New Roman" w:hAnsi="Arial" w:cs="Arial"/>
                <w:sz w:val="20"/>
                <w:szCs w:val="20"/>
                <w:lang w:val="es-ES"/>
              </w:rPr>
              <w:t>STEC Shiga-</w:t>
            </w:r>
            <w:proofErr w:type="spellStart"/>
            <w:r w:rsidRPr="00FD3263">
              <w:rPr>
                <w:rFonts w:ascii="Arial" w:eastAsia="Times New Roman" w:hAnsi="Arial" w:cs="Arial"/>
                <w:sz w:val="20"/>
                <w:szCs w:val="20"/>
                <w:lang w:val="es-ES"/>
              </w:rPr>
              <w:t>toxin</w:t>
            </w:r>
            <w:proofErr w:type="spellEnd"/>
            <w:r w:rsidRPr="00FD3263">
              <w:rPr>
                <w:rFonts w:ascii="Arial" w:eastAsia="Times New Roman" w:hAnsi="Arial" w:cs="Arial"/>
                <w:sz w:val="20"/>
                <w:szCs w:val="20"/>
                <w:lang w:val="es-ES"/>
              </w:rPr>
              <w:t xml:space="preserve"> E </w:t>
            </w:r>
            <w:proofErr w:type="spellStart"/>
            <w:r w:rsidRPr="00FD3263">
              <w:rPr>
                <w:rFonts w:ascii="Arial" w:eastAsia="Times New Roman" w:hAnsi="Arial" w:cs="Arial"/>
                <w:sz w:val="20"/>
                <w:szCs w:val="20"/>
                <w:lang w:val="es-ES"/>
              </w:rPr>
              <w:t>coli</w:t>
            </w:r>
            <w:proofErr w:type="spellEnd"/>
          </w:p>
        </w:tc>
        <w:tc>
          <w:tcPr>
            <w:tcW w:w="348" w:type="dxa"/>
            <w:tcBorders>
              <w:top w:val="nil"/>
              <w:left w:val="nil"/>
              <w:bottom w:val="single" w:sz="4" w:space="0" w:color="auto"/>
              <w:right w:val="single" w:sz="4" w:space="0" w:color="auto"/>
            </w:tcBorders>
            <w:shd w:val="clear" w:color="auto" w:fill="auto"/>
            <w:noWrap/>
            <w:vAlign w:val="bottom"/>
            <w:hideMark/>
          </w:tcPr>
          <w:p w14:paraId="0DD05E68" w14:textId="77777777" w:rsidR="00FD3263" w:rsidRPr="00FD3263" w:rsidRDefault="00FD3263" w:rsidP="00FD3263">
            <w:pPr>
              <w:spacing w:line="240" w:lineRule="auto"/>
              <w:jc w:val="center"/>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456" w:type="dxa"/>
            <w:tcBorders>
              <w:top w:val="nil"/>
              <w:left w:val="nil"/>
              <w:bottom w:val="single" w:sz="4" w:space="0" w:color="auto"/>
              <w:right w:val="single" w:sz="4" w:space="0" w:color="auto"/>
            </w:tcBorders>
            <w:shd w:val="clear" w:color="auto" w:fill="auto"/>
            <w:noWrap/>
            <w:vAlign w:val="bottom"/>
            <w:hideMark/>
          </w:tcPr>
          <w:p w14:paraId="0DC2843E" w14:textId="77777777" w:rsidR="00FD3263" w:rsidRPr="00FD3263" w:rsidRDefault="00FD3263" w:rsidP="00FD3263">
            <w:pPr>
              <w:spacing w:line="240" w:lineRule="auto"/>
              <w:jc w:val="center"/>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487" w:type="dxa"/>
            <w:tcBorders>
              <w:top w:val="nil"/>
              <w:left w:val="nil"/>
              <w:bottom w:val="single" w:sz="4" w:space="0" w:color="auto"/>
              <w:right w:val="single" w:sz="4" w:space="0" w:color="auto"/>
            </w:tcBorders>
            <w:shd w:val="clear" w:color="auto" w:fill="auto"/>
            <w:noWrap/>
            <w:vAlign w:val="bottom"/>
            <w:hideMark/>
          </w:tcPr>
          <w:p w14:paraId="7A57E46F" w14:textId="77777777" w:rsidR="00FD3263" w:rsidRPr="00FD3263" w:rsidRDefault="00FD3263" w:rsidP="00FD3263">
            <w:pPr>
              <w:spacing w:line="240" w:lineRule="auto"/>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363" w:type="dxa"/>
            <w:tcBorders>
              <w:top w:val="nil"/>
              <w:left w:val="nil"/>
              <w:bottom w:val="single" w:sz="4" w:space="0" w:color="auto"/>
              <w:right w:val="single" w:sz="4" w:space="0" w:color="auto"/>
            </w:tcBorders>
            <w:shd w:val="clear" w:color="auto" w:fill="auto"/>
            <w:noWrap/>
            <w:vAlign w:val="bottom"/>
            <w:hideMark/>
          </w:tcPr>
          <w:p w14:paraId="18E37315" w14:textId="77777777" w:rsidR="00FD3263" w:rsidRPr="00FD3263" w:rsidRDefault="00FD3263" w:rsidP="00FD3263">
            <w:pPr>
              <w:spacing w:line="240" w:lineRule="auto"/>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487" w:type="dxa"/>
            <w:tcBorders>
              <w:top w:val="nil"/>
              <w:left w:val="nil"/>
              <w:bottom w:val="single" w:sz="4" w:space="0" w:color="auto"/>
              <w:right w:val="single" w:sz="4" w:space="0" w:color="auto"/>
            </w:tcBorders>
            <w:shd w:val="clear" w:color="auto" w:fill="auto"/>
            <w:noWrap/>
            <w:vAlign w:val="bottom"/>
            <w:hideMark/>
          </w:tcPr>
          <w:p w14:paraId="68C2B0BD" w14:textId="77777777" w:rsidR="00FD3263" w:rsidRPr="00FD3263" w:rsidRDefault="00FD3263" w:rsidP="00FD3263">
            <w:pPr>
              <w:spacing w:line="240" w:lineRule="auto"/>
              <w:jc w:val="center"/>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487" w:type="dxa"/>
            <w:tcBorders>
              <w:top w:val="nil"/>
              <w:left w:val="nil"/>
              <w:bottom w:val="single" w:sz="4" w:space="0" w:color="auto"/>
              <w:right w:val="single" w:sz="4" w:space="0" w:color="auto"/>
            </w:tcBorders>
            <w:shd w:val="clear" w:color="auto" w:fill="auto"/>
            <w:noWrap/>
            <w:vAlign w:val="bottom"/>
            <w:hideMark/>
          </w:tcPr>
          <w:p w14:paraId="100320C6" w14:textId="77777777" w:rsidR="00FD3263" w:rsidRPr="00FD3263" w:rsidRDefault="00FD3263" w:rsidP="00FD3263">
            <w:pPr>
              <w:spacing w:line="240" w:lineRule="auto"/>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487" w:type="dxa"/>
            <w:tcBorders>
              <w:top w:val="nil"/>
              <w:left w:val="nil"/>
              <w:bottom w:val="single" w:sz="4" w:space="0" w:color="auto"/>
              <w:right w:val="single" w:sz="4" w:space="0" w:color="auto"/>
            </w:tcBorders>
            <w:shd w:val="clear" w:color="auto" w:fill="auto"/>
            <w:noWrap/>
            <w:vAlign w:val="bottom"/>
            <w:hideMark/>
          </w:tcPr>
          <w:p w14:paraId="630D04CC" w14:textId="77777777" w:rsidR="00FD3263" w:rsidRPr="00FD3263" w:rsidRDefault="00FD3263" w:rsidP="00FD3263">
            <w:pPr>
              <w:spacing w:line="240" w:lineRule="auto"/>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487" w:type="dxa"/>
            <w:tcBorders>
              <w:top w:val="nil"/>
              <w:left w:val="nil"/>
              <w:bottom w:val="single" w:sz="4" w:space="0" w:color="auto"/>
              <w:right w:val="single" w:sz="4" w:space="0" w:color="auto"/>
            </w:tcBorders>
            <w:shd w:val="clear" w:color="auto" w:fill="auto"/>
            <w:noWrap/>
            <w:vAlign w:val="bottom"/>
            <w:hideMark/>
          </w:tcPr>
          <w:p w14:paraId="057E0125" w14:textId="77777777" w:rsidR="00FD3263" w:rsidRPr="00FD3263" w:rsidRDefault="00FD3263" w:rsidP="00FD3263">
            <w:pPr>
              <w:spacing w:line="240" w:lineRule="auto"/>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487" w:type="dxa"/>
            <w:tcBorders>
              <w:top w:val="nil"/>
              <w:left w:val="nil"/>
              <w:bottom w:val="single" w:sz="4" w:space="0" w:color="auto"/>
              <w:right w:val="single" w:sz="4" w:space="0" w:color="auto"/>
            </w:tcBorders>
            <w:shd w:val="clear" w:color="auto" w:fill="auto"/>
            <w:noWrap/>
            <w:vAlign w:val="bottom"/>
            <w:hideMark/>
          </w:tcPr>
          <w:p w14:paraId="4DFEA5A8" w14:textId="77777777" w:rsidR="00FD3263" w:rsidRPr="00FD3263" w:rsidRDefault="00FD3263" w:rsidP="00FD3263">
            <w:pPr>
              <w:spacing w:line="240" w:lineRule="auto"/>
              <w:jc w:val="center"/>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487" w:type="dxa"/>
            <w:tcBorders>
              <w:top w:val="nil"/>
              <w:left w:val="nil"/>
              <w:bottom w:val="single" w:sz="4" w:space="0" w:color="auto"/>
              <w:right w:val="single" w:sz="4" w:space="0" w:color="auto"/>
            </w:tcBorders>
            <w:shd w:val="clear" w:color="auto" w:fill="auto"/>
            <w:noWrap/>
            <w:vAlign w:val="bottom"/>
            <w:hideMark/>
          </w:tcPr>
          <w:p w14:paraId="3D26073B" w14:textId="77777777" w:rsidR="00FD3263" w:rsidRPr="00FD3263" w:rsidRDefault="00FD3263" w:rsidP="00FD3263">
            <w:pPr>
              <w:spacing w:line="240" w:lineRule="auto"/>
              <w:jc w:val="center"/>
              <w:rPr>
                <w:rFonts w:ascii="Calibri" w:eastAsia="Times New Roman" w:hAnsi="Calibri" w:cs="Calibri"/>
                <w:color w:val="000000"/>
                <w:lang w:val="es-ES"/>
              </w:rPr>
            </w:pPr>
            <w:r w:rsidRPr="00FD3263">
              <w:rPr>
                <w:rFonts w:ascii="Calibri" w:eastAsia="Times New Roman" w:hAnsi="Calibri" w:cs="Calibri"/>
                <w:color w:val="000000"/>
                <w:lang w:val="es-ES"/>
              </w:rPr>
              <w:t> </w:t>
            </w:r>
          </w:p>
        </w:tc>
        <w:tc>
          <w:tcPr>
            <w:tcW w:w="366" w:type="dxa"/>
            <w:tcBorders>
              <w:top w:val="nil"/>
              <w:left w:val="nil"/>
              <w:bottom w:val="single" w:sz="4" w:space="0" w:color="auto"/>
              <w:right w:val="single" w:sz="4" w:space="0" w:color="auto"/>
            </w:tcBorders>
            <w:shd w:val="clear" w:color="auto" w:fill="auto"/>
            <w:noWrap/>
            <w:vAlign w:val="bottom"/>
            <w:hideMark/>
          </w:tcPr>
          <w:p w14:paraId="76F03D2B" w14:textId="77777777" w:rsidR="00FD3263" w:rsidRPr="00FD3263" w:rsidRDefault="00FD3263" w:rsidP="00FD3263">
            <w:pPr>
              <w:spacing w:line="240" w:lineRule="auto"/>
              <w:jc w:val="center"/>
              <w:rPr>
                <w:rFonts w:ascii="Calibri" w:eastAsia="Times New Roman" w:hAnsi="Calibri" w:cs="Calibri"/>
                <w:color w:val="000000"/>
                <w:lang w:val="es-ES"/>
              </w:rPr>
            </w:pPr>
            <w:r w:rsidRPr="00FD3263">
              <w:rPr>
                <w:rFonts w:ascii="Calibri" w:eastAsia="Times New Roman" w:hAnsi="Calibri" w:cs="Calibri"/>
                <w:color w:val="000000"/>
                <w:lang w:val="es-ES"/>
              </w:rPr>
              <w:t> </w:t>
            </w:r>
          </w:p>
        </w:tc>
      </w:tr>
      <w:tr w:rsidR="00FD3263" w:rsidRPr="00FD3263" w14:paraId="218DB36B"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67A84AD" w14:textId="77777777" w:rsidR="00FD3263" w:rsidRPr="00FD3263" w:rsidRDefault="00FD3263" w:rsidP="00FD3263">
            <w:pPr>
              <w:spacing w:line="240" w:lineRule="auto"/>
              <w:rPr>
                <w:rFonts w:ascii="Arial" w:eastAsia="Times New Roman" w:hAnsi="Arial" w:cs="Arial"/>
                <w:b/>
                <w:bCs/>
                <w:sz w:val="20"/>
                <w:szCs w:val="20"/>
                <w:lang w:val="es-ES"/>
              </w:rPr>
            </w:pPr>
            <w:r w:rsidRPr="00FD3263">
              <w:rPr>
                <w:rFonts w:ascii="Arial" w:eastAsia="Times New Roman" w:hAnsi="Arial" w:cs="Arial"/>
                <w:b/>
                <w:bCs/>
                <w:sz w:val="20"/>
                <w:szCs w:val="20"/>
                <w:lang w:val="es-ES"/>
              </w:rPr>
              <w:t> </w:t>
            </w:r>
          </w:p>
        </w:tc>
        <w:tc>
          <w:tcPr>
            <w:tcW w:w="2364" w:type="dxa"/>
            <w:tcBorders>
              <w:top w:val="nil"/>
              <w:left w:val="nil"/>
              <w:bottom w:val="single" w:sz="4" w:space="0" w:color="auto"/>
              <w:right w:val="single" w:sz="4" w:space="0" w:color="auto"/>
            </w:tcBorders>
            <w:shd w:val="clear" w:color="auto" w:fill="auto"/>
            <w:noWrap/>
            <w:vAlign w:val="bottom"/>
            <w:hideMark/>
          </w:tcPr>
          <w:p w14:paraId="75409B37"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Streptococcal, group A</w:t>
            </w:r>
          </w:p>
        </w:tc>
        <w:tc>
          <w:tcPr>
            <w:tcW w:w="348" w:type="dxa"/>
            <w:tcBorders>
              <w:top w:val="nil"/>
              <w:left w:val="nil"/>
              <w:bottom w:val="single" w:sz="4" w:space="0" w:color="auto"/>
              <w:right w:val="single" w:sz="4" w:space="0" w:color="auto"/>
            </w:tcBorders>
            <w:shd w:val="clear" w:color="auto" w:fill="auto"/>
            <w:noWrap/>
            <w:vAlign w:val="bottom"/>
            <w:hideMark/>
          </w:tcPr>
          <w:p w14:paraId="4A8F79E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D45572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82C8B9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FF5055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5DAA56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007851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B89405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B76D91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97264A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48D123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300D23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3621CED9"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428DA20" w14:textId="77777777" w:rsidR="00FD3263" w:rsidRPr="00FD3263" w:rsidRDefault="00FD3263" w:rsidP="00FD3263">
            <w:pPr>
              <w:spacing w:line="240" w:lineRule="auto"/>
              <w:jc w:val="center"/>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3E44D7B0"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Streptococcal, group B</w:t>
            </w:r>
          </w:p>
        </w:tc>
        <w:tc>
          <w:tcPr>
            <w:tcW w:w="348" w:type="dxa"/>
            <w:tcBorders>
              <w:top w:val="nil"/>
              <w:left w:val="nil"/>
              <w:bottom w:val="single" w:sz="4" w:space="0" w:color="auto"/>
              <w:right w:val="single" w:sz="4" w:space="0" w:color="auto"/>
            </w:tcBorders>
            <w:shd w:val="clear" w:color="auto" w:fill="auto"/>
            <w:noWrap/>
            <w:vAlign w:val="bottom"/>
            <w:hideMark/>
          </w:tcPr>
          <w:p w14:paraId="7213618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C90D1FA"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AD4598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F7B9E0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46A7AC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3F46D38"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30EEA2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E39370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400DA1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FBC6AD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5ABD6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547E2328"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4A0922EA"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5B8D3ACE"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Streptococcus pneumoniae</w:t>
            </w:r>
          </w:p>
        </w:tc>
        <w:tc>
          <w:tcPr>
            <w:tcW w:w="348" w:type="dxa"/>
            <w:tcBorders>
              <w:top w:val="nil"/>
              <w:left w:val="nil"/>
              <w:bottom w:val="single" w:sz="4" w:space="0" w:color="auto"/>
              <w:right w:val="single" w:sz="4" w:space="0" w:color="auto"/>
            </w:tcBorders>
            <w:shd w:val="clear" w:color="auto" w:fill="auto"/>
            <w:noWrap/>
            <w:vAlign w:val="bottom"/>
            <w:hideMark/>
          </w:tcPr>
          <w:p w14:paraId="5415DBD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59F62E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EA220AB"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1CCC176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CAB086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86F7CB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811468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9CADFF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6FFC2E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CE5EC0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B9C413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7087BF9A" w14:textId="77777777" w:rsidTr="00FD3263">
        <w:trPr>
          <w:trHeight w:val="288"/>
        </w:trPr>
        <w:tc>
          <w:tcPr>
            <w:tcW w:w="2044" w:type="dxa"/>
            <w:tcBorders>
              <w:top w:val="nil"/>
              <w:left w:val="single" w:sz="4" w:space="0" w:color="auto"/>
              <w:bottom w:val="single" w:sz="4" w:space="0" w:color="auto"/>
              <w:right w:val="nil"/>
            </w:tcBorders>
            <w:shd w:val="clear" w:color="auto" w:fill="auto"/>
            <w:noWrap/>
            <w:vAlign w:val="bottom"/>
            <w:hideMark/>
          </w:tcPr>
          <w:p w14:paraId="0617A960"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single" w:sz="4" w:space="0" w:color="auto"/>
              <w:bottom w:val="single" w:sz="4" w:space="0" w:color="auto"/>
              <w:right w:val="single" w:sz="4" w:space="0" w:color="auto"/>
            </w:tcBorders>
            <w:shd w:val="clear" w:color="auto" w:fill="auto"/>
            <w:noWrap/>
            <w:vAlign w:val="bottom"/>
            <w:hideMark/>
          </w:tcPr>
          <w:p w14:paraId="54C9744E"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Varicella</w:t>
            </w:r>
          </w:p>
        </w:tc>
        <w:tc>
          <w:tcPr>
            <w:tcW w:w="348" w:type="dxa"/>
            <w:tcBorders>
              <w:top w:val="nil"/>
              <w:left w:val="nil"/>
              <w:bottom w:val="single" w:sz="4" w:space="0" w:color="auto"/>
              <w:right w:val="single" w:sz="4" w:space="0" w:color="auto"/>
            </w:tcBorders>
            <w:shd w:val="clear" w:color="auto" w:fill="auto"/>
            <w:noWrap/>
            <w:vAlign w:val="bottom"/>
            <w:hideMark/>
          </w:tcPr>
          <w:p w14:paraId="4F7FC98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462F6D0"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3A3814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2A424A5"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E1E6DDC"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069794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95F4A6E"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7B70E11"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34A36D2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CA050BA"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D45F9A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1F3553B3"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22CE76C6"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xml:space="preserve"> </w:t>
            </w:r>
          </w:p>
        </w:tc>
        <w:tc>
          <w:tcPr>
            <w:tcW w:w="2364" w:type="dxa"/>
            <w:tcBorders>
              <w:top w:val="nil"/>
              <w:left w:val="nil"/>
              <w:bottom w:val="single" w:sz="4" w:space="0" w:color="auto"/>
              <w:right w:val="single" w:sz="4" w:space="0" w:color="auto"/>
            </w:tcBorders>
            <w:shd w:val="clear" w:color="auto" w:fill="auto"/>
            <w:noWrap/>
            <w:vAlign w:val="bottom"/>
            <w:hideMark/>
          </w:tcPr>
          <w:p w14:paraId="65AF5F45"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Vibrio</w:t>
            </w:r>
          </w:p>
        </w:tc>
        <w:tc>
          <w:tcPr>
            <w:tcW w:w="348" w:type="dxa"/>
            <w:tcBorders>
              <w:top w:val="nil"/>
              <w:left w:val="nil"/>
              <w:bottom w:val="single" w:sz="4" w:space="0" w:color="auto"/>
              <w:right w:val="single" w:sz="4" w:space="0" w:color="auto"/>
            </w:tcBorders>
            <w:shd w:val="clear" w:color="auto" w:fill="auto"/>
            <w:noWrap/>
            <w:vAlign w:val="bottom"/>
            <w:hideMark/>
          </w:tcPr>
          <w:p w14:paraId="13E6D600" w14:textId="77777777" w:rsidR="00FD3263" w:rsidRPr="00FD3263" w:rsidRDefault="00FD3263" w:rsidP="00FD3263">
            <w:pPr>
              <w:spacing w:line="240" w:lineRule="auto"/>
              <w:jc w:val="center"/>
              <w:rPr>
                <w:rFonts w:ascii="Arial" w:eastAsia="Times New Roman" w:hAnsi="Arial" w:cs="Arial"/>
                <w:sz w:val="20"/>
                <w:szCs w:val="20"/>
              </w:rPr>
            </w:pPr>
            <w:r w:rsidRPr="00FD3263">
              <w:rPr>
                <w:rFonts w:ascii="Arial" w:eastAsia="Times New Roman" w:hAnsi="Arial" w:cs="Arial"/>
                <w:sz w:val="20"/>
                <w:szCs w:val="20"/>
              </w:rPr>
              <w:t> </w:t>
            </w:r>
          </w:p>
        </w:tc>
        <w:tc>
          <w:tcPr>
            <w:tcW w:w="456" w:type="dxa"/>
            <w:tcBorders>
              <w:top w:val="nil"/>
              <w:left w:val="nil"/>
              <w:bottom w:val="single" w:sz="4" w:space="0" w:color="auto"/>
              <w:right w:val="single" w:sz="4" w:space="0" w:color="auto"/>
            </w:tcBorders>
            <w:shd w:val="clear" w:color="auto" w:fill="auto"/>
            <w:noWrap/>
            <w:vAlign w:val="bottom"/>
            <w:hideMark/>
          </w:tcPr>
          <w:p w14:paraId="19AC821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A084A4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7B168B6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AEE5000"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37FCD5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8F65FEC"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ECAB33C"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14AB7C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A780801"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69D8049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5D1AA5DB"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BD8C601"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2630F53F"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 xml:space="preserve">VISA -vancomycin </w:t>
            </w:r>
            <w:proofErr w:type="spellStart"/>
            <w:proofErr w:type="gramStart"/>
            <w:r w:rsidRPr="00FD3263">
              <w:rPr>
                <w:rFonts w:ascii="Arial" w:eastAsia="Times New Roman" w:hAnsi="Arial" w:cs="Arial"/>
                <w:sz w:val="20"/>
                <w:szCs w:val="20"/>
              </w:rPr>
              <w:t>staph.auresus</w:t>
            </w:r>
            <w:proofErr w:type="spellEnd"/>
            <w:proofErr w:type="gramEnd"/>
            <w:r w:rsidRPr="00FD3263">
              <w:rPr>
                <w:rFonts w:ascii="Arial" w:eastAsia="Times New Roman" w:hAnsi="Arial" w:cs="Arial"/>
                <w:sz w:val="20"/>
                <w:szCs w:val="20"/>
              </w:rPr>
              <w:t>)</w:t>
            </w:r>
          </w:p>
        </w:tc>
        <w:tc>
          <w:tcPr>
            <w:tcW w:w="348" w:type="dxa"/>
            <w:tcBorders>
              <w:top w:val="nil"/>
              <w:left w:val="nil"/>
              <w:bottom w:val="single" w:sz="4" w:space="0" w:color="auto"/>
              <w:right w:val="single" w:sz="4" w:space="0" w:color="auto"/>
            </w:tcBorders>
            <w:shd w:val="clear" w:color="auto" w:fill="auto"/>
            <w:noWrap/>
            <w:vAlign w:val="bottom"/>
            <w:hideMark/>
          </w:tcPr>
          <w:p w14:paraId="3F3D4668" w14:textId="77777777" w:rsidR="00FD3263" w:rsidRPr="00FD3263" w:rsidRDefault="00FD3263" w:rsidP="00FD3263">
            <w:pPr>
              <w:spacing w:line="240" w:lineRule="auto"/>
              <w:jc w:val="center"/>
              <w:rPr>
                <w:rFonts w:ascii="Arial" w:eastAsia="Times New Roman" w:hAnsi="Arial" w:cs="Arial"/>
                <w:sz w:val="20"/>
                <w:szCs w:val="20"/>
              </w:rPr>
            </w:pPr>
            <w:r w:rsidRPr="00FD3263">
              <w:rPr>
                <w:rFonts w:ascii="Arial" w:eastAsia="Times New Roman" w:hAnsi="Arial" w:cs="Arial"/>
                <w:sz w:val="20"/>
                <w:szCs w:val="20"/>
              </w:rPr>
              <w:t> </w:t>
            </w:r>
          </w:p>
        </w:tc>
        <w:tc>
          <w:tcPr>
            <w:tcW w:w="456" w:type="dxa"/>
            <w:tcBorders>
              <w:top w:val="nil"/>
              <w:left w:val="nil"/>
              <w:bottom w:val="single" w:sz="4" w:space="0" w:color="auto"/>
              <w:right w:val="single" w:sz="4" w:space="0" w:color="auto"/>
            </w:tcBorders>
            <w:shd w:val="clear" w:color="auto" w:fill="auto"/>
            <w:noWrap/>
            <w:vAlign w:val="bottom"/>
            <w:hideMark/>
          </w:tcPr>
          <w:p w14:paraId="2CC2D96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A1BF5A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2DACC7D7" w14:textId="77777777" w:rsidR="00FD3263" w:rsidRPr="00FD3263" w:rsidRDefault="00FD3263" w:rsidP="00FD3263">
            <w:pPr>
              <w:spacing w:line="240" w:lineRule="auto"/>
              <w:jc w:val="right"/>
              <w:rPr>
                <w:rFonts w:ascii="Calibri" w:eastAsia="Times New Roman" w:hAnsi="Calibri" w:cs="Calibri"/>
                <w:color w:val="000000"/>
              </w:rPr>
            </w:pPr>
            <w:r w:rsidRPr="00FD3263">
              <w:rPr>
                <w:rFonts w:ascii="Calibri" w:eastAsia="Times New Roman" w:hAnsi="Calibri" w:cs="Calibri"/>
                <w:color w:val="000000"/>
              </w:rPr>
              <w:t>1</w:t>
            </w:r>
          </w:p>
        </w:tc>
        <w:tc>
          <w:tcPr>
            <w:tcW w:w="487" w:type="dxa"/>
            <w:tcBorders>
              <w:top w:val="nil"/>
              <w:left w:val="nil"/>
              <w:bottom w:val="single" w:sz="4" w:space="0" w:color="auto"/>
              <w:right w:val="single" w:sz="4" w:space="0" w:color="auto"/>
            </w:tcBorders>
            <w:shd w:val="clear" w:color="auto" w:fill="auto"/>
            <w:noWrap/>
            <w:vAlign w:val="bottom"/>
            <w:hideMark/>
          </w:tcPr>
          <w:p w14:paraId="587B3C5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AC719D9"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3374272"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9FCD41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36298C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88B08B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8DB38B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23D65AAF"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259AE4E"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2580C7D2"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West Nile Virus</w:t>
            </w:r>
          </w:p>
        </w:tc>
        <w:tc>
          <w:tcPr>
            <w:tcW w:w="348" w:type="dxa"/>
            <w:tcBorders>
              <w:top w:val="nil"/>
              <w:left w:val="nil"/>
              <w:bottom w:val="single" w:sz="4" w:space="0" w:color="auto"/>
              <w:right w:val="single" w:sz="4" w:space="0" w:color="auto"/>
            </w:tcBorders>
            <w:shd w:val="clear" w:color="auto" w:fill="auto"/>
            <w:noWrap/>
            <w:vAlign w:val="bottom"/>
            <w:hideMark/>
          </w:tcPr>
          <w:p w14:paraId="587E82D4" w14:textId="77777777" w:rsidR="00FD3263" w:rsidRPr="00FD3263" w:rsidRDefault="00FD3263" w:rsidP="00FD3263">
            <w:pPr>
              <w:spacing w:line="240" w:lineRule="auto"/>
              <w:jc w:val="center"/>
              <w:rPr>
                <w:rFonts w:ascii="Arial" w:eastAsia="Times New Roman" w:hAnsi="Arial" w:cs="Arial"/>
                <w:sz w:val="20"/>
                <w:szCs w:val="20"/>
              </w:rPr>
            </w:pPr>
            <w:r w:rsidRPr="00FD3263">
              <w:rPr>
                <w:rFonts w:ascii="Arial" w:eastAsia="Times New Roman" w:hAnsi="Arial" w:cs="Arial"/>
                <w:sz w:val="20"/>
                <w:szCs w:val="20"/>
              </w:rPr>
              <w:t> </w:t>
            </w:r>
          </w:p>
        </w:tc>
        <w:tc>
          <w:tcPr>
            <w:tcW w:w="456" w:type="dxa"/>
            <w:tcBorders>
              <w:top w:val="nil"/>
              <w:left w:val="nil"/>
              <w:bottom w:val="single" w:sz="4" w:space="0" w:color="auto"/>
              <w:right w:val="single" w:sz="4" w:space="0" w:color="auto"/>
            </w:tcBorders>
            <w:shd w:val="clear" w:color="auto" w:fill="auto"/>
            <w:noWrap/>
            <w:vAlign w:val="bottom"/>
            <w:hideMark/>
          </w:tcPr>
          <w:p w14:paraId="086DDA0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9531928"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3F91E1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703933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F32CC4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AD32425"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11E784F"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8FA328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1708DD4"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75FDC75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6E0DFA9F"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161B706"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4CB75E03"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Yersiniosis</w:t>
            </w:r>
          </w:p>
        </w:tc>
        <w:tc>
          <w:tcPr>
            <w:tcW w:w="348" w:type="dxa"/>
            <w:tcBorders>
              <w:top w:val="nil"/>
              <w:left w:val="nil"/>
              <w:bottom w:val="single" w:sz="4" w:space="0" w:color="auto"/>
              <w:right w:val="single" w:sz="4" w:space="0" w:color="auto"/>
            </w:tcBorders>
            <w:shd w:val="clear" w:color="auto" w:fill="auto"/>
            <w:noWrap/>
            <w:vAlign w:val="bottom"/>
            <w:hideMark/>
          </w:tcPr>
          <w:p w14:paraId="319E643E"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 </w:t>
            </w:r>
          </w:p>
        </w:tc>
        <w:tc>
          <w:tcPr>
            <w:tcW w:w="456" w:type="dxa"/>
            <w:tcBorders>
              <w:top w:val="nil"/>
              <w:left w:val="nil"/>
              <w:bottom w:val="single" w:sz="4" w:space="0" w:color="auto"/>
              <w:right w:val="single" w:sz="4" w:space="0" w:color="auto"/>
            </w:tcBorders>
            <w:shd w:val="clear" w:color="auto" w:fill="auto"/>
            <w:noWrap/>
            <w:vAlign w:val="bottom"/>
            <w:hideMark/>
          </w:tcPr>
          <w:p w14:paraId="24787F7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DBF6D2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73CC028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48900AD"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46EBE9C1"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3736328"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CAFF1C3"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4DAA5D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3185D47" w14:textId="77777777" w:rsidR="00FD3263" w:rsidRPr="00FD3263" w:rsidRDefault="00FD3263" w:rsidP="00FD3263">
            <w:pPr>
              <w:spacing w:line="240" w:lineRule="auto"/>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BF4D8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0D71D665" w14:textId="77777777" w:rsidTr="00FD3263">
        <w:trPr>
          <w:trHeight w:val="288"/>
        </w:trPr>
        <w:tc>
          <w:tcPr>
            <w:tcW w:w="44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54AA03"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CHRONIC DISEASE</w:t>
            </w:r>
          </w:p>
        </w:tc>
        <w:tc>
          <w:tcPr>
            <w:tcW w:w="348" w:type="dxa"/>
            <w:tcBorders>
              <w:top w:val="nil"/>
              <w:left w:val="nil"/>
              <w:bottom w:val="single" w:sz="4" w:space="0" w:color="auto"/>
              <w:right w:val="single" w:sz="4" w:space="0" w:color="auto"/>
            </w:tcBorders>
            <w:shd w:val="clear" w:color="000000" w:fill="BFBFBF"/>
            <w:noWrap/>
            <w:vAlign w:val="bottom"/>
            <w:hideMark/>
          </w:tcPr>
          <w:p w14:paraId="300AFF7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000000" w:fill="BFBFBF"/>
            <w:noWrap/>
            <w:vAlign w:val="bottom"/>
            <w:hideMark/>
          </w:tcPr>
          <w:p w14:paraId="30F86CC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000000" w:fill="BFBFBF"/>
            <w:noWrap/>
            <w:vAlign w:val="bottom"/>
            <w:hideMark/>
          </w:tcPr>
          <w:p w14:paraId="4571C64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000000" w:fill="BFBFBF"/>
            <w:noWrap/>
            <w:vAlign w:val="bottom"/>
            <w:hideMark/>
          </w:tcPr>
          <w:p w14:paraId="38CFEC7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000000" w:fill="BFBFBF"/>
            <w:noWrap/>
            <w:vAlign w:val="bottom"/>
            <w:hideMark/>
          </w:tcPr>
          <w:p w14:paraId="1BAFF2F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000000" w:fill="BFBFBF"/>
            <w:noWrap/>
            <w:vAlign w:val="bottom"/>
            <w:hideMark/>
          </w:tcPr>
          <w:p w14:paraId="4809B89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000000" w:fill="BFBFBF"/>
            <w:noWrap/>
            <w:vAlign w:val="bottom"/>
            <w:hideMark/>
          </w:tcPr>
          <w:p w14:paraId="37FC3DA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000000" w:fill="BFBFBF"/>
            <w:noWrap/>
            <w:vAlign w:val="bottom"/>
            <w:hideMark/>
          </w:tcPr>
          <w:p w14:paraId="62D6B2C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000000" w:fill="BFBFBF"/>
            <w:noWrap/>
            <w:vAlign w:val="bottom"/>
            <w:hideMark/>
          </w:tcPr>
          <w:p w14:paraId="61950DC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000000" w:fill="BFBFBF"/>
            <w:noWrap/>
            <w:vAlign w:val="bottom"/>
            <w:hideMark/>
          </w:tcPr>
          <w:p w14:paraId="2E3D64F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000000" w:fill="BFBFBF"/>
            <w:noWrap/>
            <w:vAlign w:val="bottom"/>
            <w:hideMark/>
          </w:tcPr>
          <w:p w14:paraId="0456B53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12ABFCDF"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33AA001"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5B1932DC"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Hepatitis B</w:t>
            </w:r>
          </w:p>
        </w:tc>
        <w:tc>
          <w:tcPr>
            <w:tcW w:w="348" w:type="dxa"/>
            <w:tcBorders>
              <w:top w:val="nil"/>
              <w:left w:val="nil"/>
              <w:bottom w:val="single" w:sz="4" w:space="0" w:color="auto"/>
              <w:right w:val="single" w:sz="4" w:space="0" w:color="auto"/>
            </w:tcBorders>
            <w:shd w:val="clear" w:color="auto" w:fill="auto"/>
            <w:noWrap/>
            <w:vAlign w:val="bottom"/>
            <w:hideMark/>
          </w:tcPr>
          <w:p w14:paraId="70C0FC5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56" w:type="dxa"/>
            <w:tcBorders>
              <w:top w:val="nil"/>
              <w:left w:val="nil"/>
              <w:bottom w:val="single" w:sz="4" w:space="0" w:color="auto"/>
              <w:right w:val="single" w:sz="4" w:space="0" w:color="auto"/>
            </w:tcBorders>
            <w:shd w:val="clear" w:color="auto" w:fill="auto"/>
            <w:noWrap/>
            <w:vAlign w:val="bottom"/>
            <w:hideMark/>
          </w:tcPr>
          <w:p w14:paraId="369E387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6EE97F4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14:paraId="0EC3BFC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w:t>
            </w:r>
          </w:p>
        </w:tc>
        <w:tc>
          <w:tcPr>
            <w:tcW w:w="487" w:type="dxa"/>
            <w:tcBorders>
              <w:top w:val="nil"/>
              <w:left w:val="nil"/>
              <w:bottom w:val="single" w:sz="4" w:space="0" w:color="auto"/>
              <w:right w:val="single" w:sz="4" w:space="0" w:color="auto"/>
            </w:tcBorders>
            <w:shd w:val="clear" w:color="auto" w:fill="auto"/>
            <w:noWrap/>
            <w:vAlign w:val="bottom"/>
            <w:hideMark/>
          </w:tcPr>
          <w:p w14:paraId="06A0DCC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442B3E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DFD920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3D88F0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5F2FF7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6404E5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C0ABAC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r>
      <w:tr w:rsidR="00FD3263" w:rsidRPr="00FD3263" w14:paraId="427EC14B"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B10C0AA"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7CBC28CC" w14:textId="77777777" w:rsidR="00FD3263" w:rsidRPr="00FD3263" w:rsidRDefault="00FD3263" w:rsidP="00FD3263">
            <w:pPr>
              <w:spacing w:line="240" w:lineRule="auto"/>
              <w:rPr>
                <w:rFonts w:ascii="Arial" w:eastAsia="Times New Roman" w:hAnsi="Arial" w:cs="Arial"/>
                <w:sz w:val="20"/>
                <w:szCs w:val="20"/>
              </w:rPr>
            </w:pPr>
            <w:r w:rsidRPr="00FD3263">
              <w:rPr>
                <w:rFonts w:ascii="Arial" w:eastAsia="Times New Roman" w:hAnsi="Arial" w:cs="Arial"/>
                <w:sz w:val="20"/>
                <w:szCs w:val="20"/>
              </w:rPr>
              <w:t>Hepatitis C</w:t>
            </w:r>
          </w:p>
        </w:tc>
        <w:tc>
          <w:tcPr>
            <w:tcW w:w="348" w:type="dxa"/>
            <w:tcBorders>
              <w:top w:val="nil"/>
              <w:left w:val="nil"/>
              <w:bottom w:val="single" w:sz="4" w:space="0" w:color="auto"/>
              <w:right w:val="single" w:sz="4" w:space="0" w:color="auto"/>
            </w:tcBorders>
            <w:shd w:val="clear" w:color="auto" w:fill="auto"/>
            <w:noWrap/>
            <w:vAlign w:val="bottom"/>
            <w:hideMark/>
          </w:tcPr>
          <w:p w14:paraId="597621C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23FBB3E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A3082A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20FFD5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A766B1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BF80B1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25CE036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6B65CAC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B221DB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6DC0B38" w14:textId="77777777" w:rsidR="00FD3263" w:rsidRPr="00FD3263" w:rsidRDefault="00FD3263" w:rsidP="00FD3263">
            <w:pPr>
              <w:spacing w:line="240" w:lineRule="auto"/>
              <w:jc w:val="center"/>
              <w:rPr>
                <w:rFonts w:ascii="Arial" w:eastAsia="Times New Roman" w:hAnsi="Arial" w:cs="Arial"/>
                <w:sz w:val="20"/>
                <w:szCs w:val="20"/>
              </w:rPr>
            </w:pPr>
            <w:r w:rsidRPr="00FD3263">
              <w:rPr>
                <w:rFonts w:ascii="Arial" w:eastAsia="Times New Roman" w:hAnsi="Arial" w:cs="Arial"/>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2A72D3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01F6D8A6" w14:textId="77777777" w:rsidTr="00FD3263">
        <w:trPr>
          <w:trHeight w:val="288"/>
        </w:trPr>
        <w:tc>
          <w:tcPr>
            <w:tcW w:w="2044" w:type="dxa"/>
            <w:tcBorders>
              <w:top w:val="nil"/>
              <w:left w:val="nil"/>
              <w:bottom w:val="nil"/>
              <w:right w:val="nil"/>
            </w:tcBorders>
            <w:shd w:val="clear" w:color="auto" w:fill="auto"/>
            <w:noWrap/>
            <w:vAlign w:val="bottom"/>
            <w:hideMark/>
          </w:tcPr>
          <w:p w14:paraId="13CA2F11"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COVID -19 CASES</w:t>
            </w:r>
          </w:p>
        </w:tc>
        <w:tc>
          <w:tcPr>
            <w:tcW w:w="2364" w:type="dxa"/>
            <w:tcBorders>
              <w:top w:val="nil"/>
              <w:left w:val="single" w:sz="4" w:space="0" w:color="auto"/>
              <w:bottom w:val="single" w:sz="4" w:space="0" w:color="auto"/>
              <w:right w:val="single" w:sz="4" w:space="0" w:color="auto"/>
            </w:tcBorders>
            <w:shd w:val="clear" w:color="auto" w:fill="auto"/>
            <w:noWrap/>
            <w:vAlign w:val="bottom"/>
            <w:hideMark/>
          </w:tcPr>
          <w:p w14:paraId="4E7C6A54"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14:paraId="1607F97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265</w:t>
            </w:r>
          </w:p>
        </w:tc>
        <w:tc>
          <w:tcPr>
            <w:tcW w:w="456" w:type="dxa"/>
            <w:tcBorders>
              <w:top w:val="nil"/>
              <w:left w:val="nil"/>
              <w:bottom w:val="single" w:sz="4" w:space="0" w:color="auto"/>
              <w:right w:val="single" w:sz="4" w:space="0" w:color="auto"/>
            </w:tcBorders>
            <w:shd w:val="clear" w:color="auto" w:fill="auto"/>
            <w:noWrap/>
            <w:vAlign w:val="bottom"/>
            <w:hideMark/>
          </w:tcPr>
          <w:p w14:paraId="4AFA727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20</w:t>
            </w:r>
          </w:p>
        </w:tc>
        <w:tc>
          <w:tcPr>
            <w:tcW w:w="487" w:type="dxa"/>
            <w:tcBorders>
              <w:top w:val="nil"/>
              <w:left w:val="nil"/>
              <w:bottom w:val="single" w:sz="4" w:space="0" w:color="auto"/>
              <w:right w:val="single" w:sz="4" w:space="0" w:color="auto"/>
            </w:tcBorders>
            <w:shd w:val="clear" w:color="auto" w:fill="auto"/>
            <w:noWrap/>
            <w:vAlign w:val="bottom"/>
            <w:hideMark/>
          </w:tcPr>
          <w:p w14:paraId="050550F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31</w:t>
            </w:r>
          </w:p>
        </w:tc>
        <w:tc>
          <w:tcPr>
            <w:tcW w:w="363" w:type="dxa"/>
            <w:tcBorders>
              <w:top w:val="nil"/>
              <w:left w:val="nil"/>
              <w:bottom w:val="single" w:sz="4" w:space="0" w:color="auto"/>
              <w:right w:val="single" w:sz="4" w:space="0" w:color="auto"/>
            </w:tcBorders>
            <w:shd w:val="clear" w:color="auto" w:fill="auto"/>
            <w:noWrap/>
            <w:vAlign w:val="bottom"/>
            <w:hideMark/>
          </w:tcPr>
          <w:p w14:paraId="37FED2A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98</w:t>
            </w:r>
          </w:p>
        </w:tc>
        <w:tc>
          <w:tcPr>
            <w:tcW w:w="487" w:type="dxa"/>
            <w:tcBorders>
              <w:top w:val="nil"/>
              <w:left w:val="nil"/>
              <w:bottom w:val="single" w:sz="4" w:space="0" w:color="auto"/>
              <w:right w:val="single" w:sz="4" w:space="0" w:color="auto"/>
            </w:tcBorders>
            <w:shd w:val="clear" w:color="auto" w:fill="auto"/>
            <w:noWrap/>
            <w:vAlign w:val="bottom"/>
            <w:hideMark/>
          </w:tcPr>
          <w:p w14:paraId="45E3B40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126</w:t>
            </w:r>
          </w:p>
        </w:tc>
        <w:tc>
          <w:tcPr>
            <w:tcW w:w="487" w:type="dxa"/>
            <w:tcBorders>
              <w:top w:val="nil"/>
              <w:left w:val="nil"/>
              <w:bottom w:val="single" w:sz="4" w:space="0" w:color="auto"/>
              <w:right w:val="single" w:sz="4" w:space="0" w:color="auto"/>
            </w:tcBorders>
            <w:shd w:val="clear" w:color="auto" w:fill="auto"/>
            <w:noWrap/>
            <w:vAlign w:val="bottom"/>
            <w:hideMark/>
          </w:tcPr>
          <w:p w14:paraId="4B7EFB5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58</w:t>
            </w:r>
          </w:p>
        </w:tc>
        <w:tc>
          <w:tcPr>
            <w:tcW w:w="487" w:type="dxa"/>
            <w:tcBorders>
              <w:top w:val="nil"/>
              <w:left w:val="nil"/>
              <w:bottom w:val="single" w:sz="4" w:space="0" w:color="auto"/>
              <w:right w:val="single" w:sz="4" w:space="0" w:color="auto"/>
            </w:tcBorders>
            <w:shd w:val="clear" w:color="auto" w:fill="auto"/>
            <w:noWrap/>
            <w:vAlign w:val="bottom"/>
            <w:hideMark/>
          </w:tcPr>
          <w:p w14:paraId="617DF1C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37B24F9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4EA33E7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679F944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366" w:type="dxa"/>
            <w:tcBorders>
              <w:top w:val="nil"/>
              <w:left w:val="nil"/>
              <w:bottom w:val="single" w:sz="4" w:space="0" w:color="auto"/>
              <w:right w:val="single" w:sz="4" w:space="0" w:color="auto"/>
            </w:tcBorders>
            <w:shd w:val="clear" w:color="auto" w:fill="auto"/>
            <w:noWrap/>
            <w:vAlign w:val="bottom"/>
            <w:hideMark/>
          </w:tcPr>
          <w:p w14:paraId="70081AB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r>
      <w:tr w:rsidR="00FD3263" w:rsidRPr="00FD3263" w14:paraId="4A7E4775" w14:textId="77777777" w:rsidTr="00FD3263">
        <w:trPr>
          <w:trHeight w:val="288"/>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01E3"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7A6F5A66"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xml:space="preserve">LEAD CASES </w:t>
            </w:r>
          </w:p>
        </w:tc>
        <w:tc>
          <w:tcPr>
            <w:tcW w:w="348" w:type="dxa"/>
            <w:tcBorders>
              <w:top w:val="nil"/>
              <w:left w:val="nil"/>
              <w:bottom w:val="single" w:sz="4" w:space="0" w:color="auto"/>
              <w:right w:val="single" w:sz="4" w:space="0" w:color="auto"/>
            </w:tcBorders>
            <w:shd w:val="clear" w:color="auto" w:fill="auto"/>
            <w:noWrap/>
            <w:vAlign w:val="bottom"/>
            <w:hideMark/>
          </w:tcPr>
          <w:p w14:paraId="1CEBF26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56" w:type="dxa"/>
            <w:tcBorders>
              <w:top w:val="nil"/>
              <w:left w:val="nil"/>
              <w:bottom w:val="single" w:sz="4" w:space="0" w:color="auto"/>
              <w:right w:val="single" w:sz="4" w:space="0" w:color="auto"/>
            </w:tcBorders>
            <w:shd w:val="clear" w:color="auto" w:fill="auto"/>
            <w:noWrap/>
            <w:vAlign w:val="bottom"/>
            <w:hideMark/>
          </w:tcPr>
          <w:p w14:paraId="22BFB3F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2F689E7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363" w:type="dxa"/>
            <w:tcBorders>
              <w:top w:val="nil"/>
              <w:left w:val="nil"/>
              <w:bottom w:val="single" w:sz="4" w:space="0" w:color="auto"/>
              <w:right w:val="single" w:sz="4" w:space="0" w:color="auto"/>
            </w:tcBorders>
            <w:shd w:val="clear" w:color="auto" w:fill="auto"/>
            <w:noWrap/>
            <w:vAlign w:val="bottom"/>
            <w:hideMark/>
          </w:tcPr>
          <w:p w14:paraId="5B9425D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5D7D083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20B2098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6923E25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20B0330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22A339B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6AE9D99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366" w:type="dxa"/>
            <w:tcBorders>
              <w:top w:val="nil"/>
              <w:left w:val="nil"/>
              <w:bottom w:val="single" w:sz="4" w:space="0" w:color="auto"/>
              <w:right w:val="single" w:sz="4" w:space="0" w:color="auto"/>
            </w:tcBorders>
            <w:shd w:val="clear" w:color="auto" w:fill="auto"/>
            <w:noWrap/>
            <w:vAlign w:val="bottom"/>
            <w:hideMark/>
          </w:tcPr>
          <w:p w14:paraId="284DC4A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r>
      <w:tr w:rsidR="00FD3263" w:rsidRPr="00FD3263" w14:paraId="1F20FB21" w14:textId="77777777" w:rsidTr="00FD3263">
        <w:trPr>
          <w:trHeight w:val="288"/>
        </w:trPr>
        <w:tc>
          <w:tcPr>
            <w:tcW w:w="44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8838F4"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CHILD HEALTH CONF</w:t>
            </w:r>
          </w:p>
        </w:tc>
        <w:tc>
          <w:tcPr>
            <w:tcW w:w="348" w:type="dxa"/>
            <w:tcBorders>
              <w:top w:val="nil"/>
              <w:left w:val="nil"/>
              <w:bottom w:val="single" w:sz="4" w:space="0" w:color="auto"/>
              <w:right w:val="single" w:sz="4" w:space="0" w:color="auto"/>
            </w:tcBorders>
            <w:shd w:val="clear" w:color="auto" w:fill="auto"/>
            <w:noWrap/>
            <w:vAlign w:val="bottom"/>
            <w:hideMark/>
          </w:tcPr>
          <w:p w14:paraId="29FDE69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8</w:t>
            </w:r>
          </w:p>
        </w:tc>
        <w:tc>
          <w:tcPr>
            <w:tcW w:w="456" w:type="dxa"/>
            <w:tcBorders>
              <w:top w:val="nil"/>
              <w:left w:val="nil"/>
              <w:bottom w:val="single" w:sz="4" w:space="0" w:color="auto"/>
              <w:right w:val="single" w:sz="4" w:space="0" w:color="auto"/>
            </w:tcBorders>
            <w:shd w:val="clear" w:color="auto" w:fill="auto"/>
            <w:noWrap/>
            <w:vAlign w:val="bottom"/>
            <w:hideMark/>
          </w:tcPr>
          <w:p w14:paraId="0C843C0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4</w:t>
            </w:r>
          </w:p>
        </w:tc>
        <w:tc>
          <w:tcPr>
            <w:tcW w:w="487" w:type="dxa"/>
            <w:tcBorders>
              <w:top w:val="nil"/>
              <w:left w:val="nil"/>
              <w:bottom w:val="single" w:sz="4" w:space="0" w:color="auto"/>
              <w:right w:val="single" w:sz="4" w:space="0" w:color="auto"/>
            </w:tcBorders>
            <w:shd w:val="clear" w:color="auto" w:fill="auto"/>
            <w:noWrap/>
            <w:vAlign w:val="bottom"/>
            <w:hideMark/>
          </w:tcPr>
          <w:p w14:paraId="47FF6DB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5</w:t>
            </w:r>
          </w:p>
        </w:tc>
        <w:tc>
          <w:tcPr>
            <w:tcW w:w="363" w:type="dxa"/>
            <w:tcBorders>
              <w:top w:val="nil"/>
              <w:left w:val="nil"/>
              <w:bottom w:val="single" w:sz="4" w:space="0" w:color="auto"/>
              <w:right w:val="single" w:sz="4" w:space="0" w:color="auto"/>
            </w:tcBorders>
            <w:shd w:val="clear" w:color="auto" w:fill="auto"/>
            <w:noWrap/>
            <w:vAlign w:val="bottom"/>
            <w:hideMark/>
          </w:tcPr>
          <w:p w14:paraId="2D2221B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4</w:t>
            </w:r>
          </w:p>
        </w:tc>
        <w:tc>
          <w:tcPr>
            <w:tcW w:w="487" w:type="dxa"/>
            <w:tcBorders>
              <w:top w:val="nil"/>
              <w:left w:val="nil"/>
              <w:bottom w:val="single" w:sz="4" w:space="0" w:color="auto"/>
              <w:right w:val="single" w:sz="4" w:space="0" w:color="auto"/>
            </w:tcBorders>
            <w:shd w:val="clear" w:color="auto" w:fill="auto"/>
            <w:noWrap/>
            <w:vAlign w:val="bottom"/>
            <w:hideMark/>
          </w:tcPr>
          <w:p w14:paraId="117511F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533F4DC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3</w:t>
            </w:r>
          </w:p>
        </w:tc>
        <w:tc>
          <w:tcPr>
            <w:tcW w:w="487" w:type="dxa"/>
            <w:tcBorders>
              <w:top w:val="nil"/>
              <w:left w:val="nil"/>
              <w:bottom w:val="single" w:sz="4" w:space="0" w:color="auto"/>
              <w:right w:val="single" w:sz="4" w:space="0" w:color="auto"/>
            </w:tcBorders>
            <w:shd w:val="clear" w:color="auto" w:fill="auto"/>
            <w:noWrap/>
            <w:vAlign w:val="bottom"/>
            <w:hideMark/>
          </w:tcPr>
          <w:p w14:paraId="3E97C0B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5EC8AB6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5365865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487" w:type="dxa"/>
            <w:tcBorders>
              <w:top w:val="nil"/>
              <w:left w:val="nil"/>
              <w:bottom w:val="single" w:sz="4" w:space="0" w:color="auto"/>
              <w:right w:val="single" w:sz="4" w:space="0" w:color="auto"/>
            </w:tcBorders>
            <w:shd w:val="clear" w:color="auto" w:fill="auto"/>
            <w:noWrap/>
            <w:vAlign w:val="bottom"/>
            <w:hideMark/>
          </w:tcPr>
          <w:p w14:paraId="78DF4FE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c>
          <w:tcPr>
            <w:tcW w:w="366" w:type="dxa"/>
            <w:tcBorders>
              <w:top w:val="nil"/>
              <w:left w:val="nil"/>
              <w:bottom w:val="single" w:sz="4" w:space="0" w:color="auto"/>
              <w:right w:val="single" w:sz="4" w:space="0" w:color="auto"/>
            </w:tcBorders>
            <w:shd w:val="clear" w:color="auto" w:fill="auto"/>
            <w:noWrap/>
            <w:vAlign w:val="bottom"/>
            <w:hideMark/>
          </w:tcPr>
          <w:p w14:paraId="2A08653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xml:space="preserve"> </w:t>
            </w:r>
          </w:p>
        </w:tc>
      </w:tr>
      <w:tr w:rsidR="00FD3263" w:rsidRPr="00FD3263" w14:paraId="0B53F1A6"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4F4EE147"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lastRenderedPageBreak/>
              <w:t> </w:t>
            </w:r>
          </w:p>
        </w:tc>
        <w:tc>
          <w:tcPr>
            <w:tcW w:w="2364" w:type="dxa"/>
            <w:tcBorders>
              <w:top w:val="nil"/>
              <w:left w:val="nil"/>
              <w:bottom w:val="single" w:sz="4" w:space="0" w:color="auto"/>
              <w:right w:val="single" w:sz="4" w:space="0" w:color="auto"/>
            </w:tcBorders>
            <w:shd w:val="clear" w:color="auto" w:fill="auto"/>
            <w:noWrap/>
            <w:vAlign w:val="bottom"/>
            <w:hideMark/>
          </w:tcPr>
          <w:p w14:paraId="202534CA"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PHYSICALS</w:t>
            </w:r>
          </w:p>
        </w:tc>
        <w:tc>
          <w:tcPr>
            <w:tcW w:w="348" w:type="dxa"/>
            <w:tcBorders>
              <w:top w:val="nil"/>
              <w:left w:val="nil"/>
              <w:bottom w:val="single" w:sz="4" w:space="0" w:color="auto"/>
              <w:right w:val="single" w:sz="4" w:space="0" w:color="auto"/>
            </w:tcBorders>
            <w:shd w:val="clear" w:color="auto" w:fill="auto"/>
            <w:noWrap/>
            <w:vAlign w:val="bottom"/>
            <w:hideMark/>
          </w:tcPr>
          <w:p w14:paraId="4E66F49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5EC2EC9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6FB80F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298EBC2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3D5D25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1CF3B5E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C95B49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63DA048"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53AB011"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78141B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4C2AC2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2429F08D"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2E6A22BB"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38C326F7"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PATIENTS</w:t>
            </w:r>
          </w:p>
        </w:tc>
        <w:tc>
          <w:tcPr>
            <w:tcW w:w="348" w:type="dxa"/>
            <w:tcBorders>
              <w:top w:val="nil"/>
              <w:left w:val="nil"/>
              <w:bottom w:val="single" w:sz="4" w:space="0" w:color="auto"/>
              <w:right w:val="single" w:sz="4" w:space="0" w:color="auto"/>
            </w:tcBorders>
            <w:shd w:val="clear" w:color="auto" w:fill="auto"/>
            <w:noWrap/>
            <w:vAlign w:val="bottom"/>
            <w:hideMark/>
          </w:tcPr>
          <w:p w14:paraId="31BAB31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27444C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17F699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3001F9B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56D63FC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45A25C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16978F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651DAC6"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0D427EE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B0B146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31A548A"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17337893"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7FE1076"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2364" w:type="dxa"/>
            <w:tcBorders>
              <w:top w:val="nil"/>
              <w:left w:val="nil"/>
              <w:bottom w:val="single" w:sz="4" w:space="0" w:color="auto"/>
              <w:right w:val="single" w:sz="4" w:space="0" w:color="auto"/>
            </w:tcBorders>
            <w:shd w:val="clear" w:color="auto" w:fill="auto"/>
            <w:noWrap/>
            <w:vAlign w:val="bottom"/>
            <w:hideMark/>
          </w:tcPr>
          <w:p w14:paraId="68CA7B65"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IMMUNIZATIONS</w:t>
            </w:r>
          </w:p>
        </w:tc>
        <w:tc>
          <w:tcPr>
            <w:tcW w:w="348" w:type="dxa"/>
            <w:tcBorders>
              <w:top w:val="nil"/>
              <w:left w:val="nil"/>
              <w:bottom w:val="single" w:sz="4" w:space="0" w:color="auto"/>
              <w:right w:val="single" w:sz="4" w:space="0" w:color="auto"/>
            </w:tcBorders>
            <w:shd w:val="clear" w:color="auto" w:fill="auto"/>
            <w:noWrap/>
            <w:vAlign w:val="bottom"/>
            <w:hideMark/>
          </w:tcPr>
          <w:p w14:paraId="3AECCDB3"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299C171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642F40C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3" w:type="dxa"/>
            <w:tcBorders>
              <w:top w:val="nil"/>
              <w:left w:val="nil"/>
              <w:bottom w:val="single" w:sz="4" w:space="0" w:color="auto"/>
              <w:right w:val="single" w:sz="4" w:space="0" w:color="auto"/>
            </w:tcBorders>
            <w:shd w:val="clear" w:color="auto" w:fill="auto"/>
            <w:noWrap/>
            <w:vAlign w:val="bottom"/>
            <w:hideMark/>
          </w:tcPr>
          <w:p w14:paraId="03D5B1B9"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380FB0F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4D05CF3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2EC8EF5"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78353C7E"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D5EB8C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487" w:type="dxa"/>
            <w:tcBorders>
              <w:top w:val="nil"/>
              <w:left w:val="nil"/>
              <w:bottom w:val="single" w:sz="4" w:space="0" w:color="auto"/>
              <w:right w:val="single" w:sz="4" w:space="0" w:color="auto"/>
            </w:tcBorders>
            <w:shd w:val="clear" w:color="auto" w:fill="auto"/>
            <w:noWrap/>
            <w:vAlign w:val="bottom"/>
            <w:hideMark/>
          </w:tcPr>
          <w:p w14:paraId="25E30EF2"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C1284B"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 </w:t>
            </w:r>
          </w:p>
        </w:tc>
      </w:tr>
      <w:tr w:rsidR="00FD3263" w:rsidRPr="00FD3263" w14:paraId="18284BD3" w14:textId="77777777" w:rsidTr="00FD3263">
        <w:trPr>
          <w:trHeight w:val="288"/>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2CA56324"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ADULT VACCINES</w:t>
            </w:r>
          </w:p>
        </w:tc>
        <w:tc>
          <w:tcPr>
            <w:tcW w:w="2364" w:type="dxa"/>
            <w:tcBorders>
              <w:top w:val="nil"/>
              <w:left w:val="nil"/>
              <w:bottom w:val="single" w:sz="4" w:space="0" w:color="auto"/>
              <w:right w:val="single" w:sz="4" w:space="0" w:color="auto"/>
            </w:tcBorders>
            <w:shd w:val="clear" w:color="auto" w:fill="auto"/>
            <w:noWrap/>
            <w:vAlign w:val="bottom"/>
            <w:hideMark/>
          </w:tcPr>
          <w:p w14:paraId="5FD91758" w14:textId="77777777" w:rsidR="00FD3263" w:rsidRPr="00FD3263" w:rsidRDefault="00FD3263" w:rsidP="00FD3263">
            <w:pPr>
              <w:spacing w:line="240" w:lineRule="auto"/>
              <w:rPr>
                <w:rFonts w:ascii="Arial" w:eastAsia="Times New Roman" w:hAnsi="Arial" w:cs="Arial"/>
                <w:b/>
                <w:bCs/>
                <w:sz w:val="20"/>
                <w:szCs w:val="20"/>
              </w:rPr>
            </w:pPr>
            <w:r w:rsidRPr="00FD3263">
              <w:rPr>
                <w:rFonts w:ascii="Arial" w:eastAsia="Times New Roman" w:hAnsi="Arial" w:cs="Arial"/>
                <w:b/>
                <w:bCs/>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14:paraId="26617ECF"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56" w:type="dxa"/>
            <w:tcBorders>
              <w:top w:val="nil"/>
              <w:left w:val="nil"/>
              <w:bottom w:val="single" w:sz="4" w:space="0" w:color="auto"/>
              <w:right w:val="single" w:sz="4" w:space="0" w:color="auto"/>
            </w:tcBorders>
            <w:shd w:val="clear" w:color="auto" w:fill="auto"/>
            <w:noWrap/>
            <w:vAlign w:val="bottom"/>
            <w:hideMark/>
          </w:tcPr>
          <w:p w14:paraId="054A9E0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1A9C0E77"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363" w:type="dxa"/>
            <w:tcBorders>
              <w:top w:val="nil"/>
              <w:left w:val="nil"/>
              <w:bottom w:val="single" w:sz="4" w:space="0" w:color="auto"/>
              <w:right w:val="single" w:sz="4" w:space="0" w:color="auto"/>
            </w:tcBorders>
            <w:shd w:val="clear" w:color="auto" w:fill="auto"/>
            <w:noWrap/>
            <w:vAlign w:val="bottom"/>
            <w:hideMark/>
          </w:tcPr>
          <w:p w14:paraId="6FE3A20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0ACAD1B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21DCFD5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35EF45CD"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37558B7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67D4EEDC"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487" w:type="dxa"/>
            <w:tcBorders>
              <w:top w:val="nil"/>
              <w:left w:val="nil"/>
              <w:bottom w:val="single" w:sz="4" w:space="0" w:color="auto"/>
              <w:right w:val="single" w:sz="4" w:space="0" w:color="auto"/>
            </w:tcBorders>
            <w:shd w:val="clear" w:color="auto" w:fill="auto"/>
            <w:noWrap/>
            <w:vAlign w:val="bottom"/>
            <w:hideMark/>
          </w:tcPr>
          <w:p w14:paraId="6EDC4D74"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c>
          <w:tcPr>
            <w:tcW w:w="366" w:type="dxa"/>
            <w:tcBorders>
              <w:top w:val="nil"/>
              <w:left w:val="nil"/>
              <w:bottom w:val="single" w:sz="4" w:space="0" w:color="auto"/>
              <w:right w:val="single" w:sz="4" w:space="0" w:color="auto"/>
            </w:tcBorders>
            <w:shd w:val="clear" w:color="auto" w:fill="auto"/>
            <w:noWrap/>
            <w:vAlign w:val="bottom"/>
            <w:hideMark/>
          </w:tcPr>
          <w:p w14:paraId="14944BB0" w14:textId="77777777" w:rsidR="00FD3263" w:rsidRPr="00FD3263" w:rsidRDefault="00FD3263" w:rsidP="00FD3263">
            <w:pPr>
              <w:spacing w:line="240" w:lineRule="auto"/>
              <w:jc w:val="center"/>
              <w:rPr>
                <w:rFonts w:ascii="Calibri" w:eastAsia="Times New Roman" w:hAnsi="Calibri" w:cs="Calibri"/>
                <w:color w:val="000000"/>
              </w:rPr>
            </w:pPr>
            <w:r w:rsidRPr="00FD3263">
              <w:rPr>
                <w:rFonts w:ascii="Calibri" w:eastAsia="Times New Roman" w:hAnsi="Calibri" w:cs="Calibri"/>
                <w:color w:val="000000"/>
              </w:rPr>
              <w:t>0</w:t>
            </w:r>
          </w:p>
        </w:tc>
      </w:tr>
    </w:tbl>
    <w:p w14:paraId="6F34E369" w14:textId="77777777" w:rsidR="00E77AEF" w:rsidRDefault="00E77AEF" w:rsidP="00E77AEF">
      <w:pPr>
        <w:rPr>
          <w:sz w:val="24"/>
          <w:szCs w:val="24"/>
        </w:rPr>
      </w:pPr>
    </w:p>
    <w:p w14:paraId="5B05330C" w14:textId="77777777" w:rsidR="00E77AEF" w:rsidRDefault="00E77AEF" w:rsidP="00E77AEF">
      <w:pPr>
        <w:rPr>
          <w:sz w:val="24"/>
          <w:szCs w:val="24"/>
        </w:rPr>
      </w:pPr>
    </w:p>
    <w:p w14:paraId="321FC821" w14:textId="61DBED78" w:rsidR="00D65E66" w:rsidRDefault="00D65E66" w:rsidP="00D65E66">
      <w:pPr>
        <w:ind w:left="360"/>
        <w:jc w:val="both"/>
      </w:pPr>
      <w:bookmarkStart w:id="1" w:name="_Hlk104988976"/>
    </w:p>
    <w:p w14:paraId="4D31F626" w14:textId="760BEEA1" w:rsidR="00D65E66" w:rsidRDefault="007D7FDB" w:rsidP="00D65E66">
      <w:pPr>
        <w:ind w:left="360"/>
        <w:jc w:val="both"/>
      </w:pPr>
      <w:r>
        <w:rPr>
          <w:b/>
          <w:bCs/>
        </w:rPr>
        <w:t>HEALTH OFFICERS REPORT</w:t>
      </w:r>
    </w:p>
    <w:p w14:paraId="42CE98B7" w14:textId="49CDE392" w:rsidR="007D7FDB" w:rsidRDefault="007D7FDB" w:rsidP="00D65E66">
      <w:pPr>
        <w:ind w:left="360"/>
        <w:jc w:val="both"/>
      </w:pPr>
    </w:p>
    <w:p w14:paraId="7AA03014" w14:textId="0B829151" w:rsidR="007D7FDB" w:rsidRDefault="007D7FDB" w:rsidP="00D65E66">
      <w:pPr>
        <w:ind w:left="360"/>
        <w:jc w:val="both"/>
      </w:pPr>
      <w:r>
        <w:t>Ms. Avallone spoke about Monkey</w:t>
      </w:r>
      <w:r w:rsidR="007664C8">
        <w:t>p</w:t>
      </w:r>
      <w:r>
        <w:t xml:space="preserve">ox. It is on the uprise.   </w:t>
      </w:r>
      <w:r w:rsidRPr="007664C8">
        <w:t xml:space="preserve">Vaccinations are available.  </w:t>
      </w:r>
      <w:r w:rsidR="007664C8" w:rsidRPr="007664C8">
        <w:t xml:space="preserve"> </w:t>
      </w:r>
      <w:r w:rsidRPr="007664C8">
        <w:t xml:space="preserve">Hesitant to release </w:t>
      </w:r>
      <w:r w:rsidR="007664C8" w:rsidRPr="007664C8">
        <w:t>data</w:t>
      </w:r>
      <w:r w:rsidR="007664C8">
        <w:t xml:space="preserve"> at this time due </w:t>
      </w:r>
      <w:r w:rsidR="007664C8" w:rsidRPr="007664C8">
        <w:t>to confidentiality concerns.</w:t>
      </w:r>
      <w:r w:rsidR="007664C8">
        <w:t xml:space="preserve"> It is being considered a communicable disease.   Can be spread thru direct contact with monkeypox rash, sores or scabs; contact with objects, clothing, bedding towels or surfaces used by someone with monkeypox; respiratory droplets or oral fluids from a person with monkeypox.</w:t>
      </w:r>
    </w:p>
    <w:p w14:paraId="2B0D9549" w14:textId="50921CE5" w:rsidR="007664C8" w:rsidRDefault="007664C8" w:rsidP="00D65E66">
      <w:pPr>
        <w:ind w:left="360"/>
        <w:jc w:val="both"/>
      </w:pPr>
    </w:p>
    <w:p w14:paraId="106B5828" w14:textId="09662A1F" w:rsidR="007664C8" w:rsidRDefault="007664C8" w:rsidP="00D65E66">
      <w:pPr>
        <w:ind w:left="360"/>
        <w:jc w:val="both"/>
      </w:pPr>
      <w:r>
        <w:t>Pee Wee vaccinations for COVID are at 16% in Fanwood which is greater than any other municipality Westfield services.</w:t>
      </w:r>
    </w:p>
    <w:p w14:paraId="2F6AAD52" w14:textId="148F5183" w:rsidR="007664C8" w:rsidRDefault="007664C8" w:rsidP="00D65E66">
      <w:pPr>
        <w:ind w:left="360"/>
        <w:jc w:val="both"/>
      </w:pPr>
    </w:p>
    <w:p w14:paraId="5936D2C6" w14:textId="4DDC7F51" w:rsidR="007664C8" w:rsidRDefault="007664C8" w:rsidP="00D65E66">
      <w:pPr>
        <w:ind w:left="360"/>
        <w:jc w:val="both"/>
      </w:pPr>
      <w:r>
        <w:t xml:space="preserve">Most residents that are </w:t>
      </w:r>
      <w:r w:rsidR="001451C5">
        <w:t>infected are now being treated and released.</w:t>
      </w:r>
    </w:p>
    <w:p w14:paraId="1F0D33D3" w14:textId="0E829586" w:rsidR="001451C5" w:rsidRDefault="001451C5" w:rsidP="00D65E66">
      <w:pPr>
        <w:ind w:left="360"/>
        <w:jc w:val="both"/>
      </w:pPr>
    </w:p>
    <w:p w14:paraId="42AEFA8A" w14:textId="3F091DCC" w:rsidR="001451C5" w:rsidRDefault="001451C5" w:rsidP="00D65E66">
      <w:pPr>
        <w:ind w:left="360"/>
        <w:jc w:val="both"/>
      </w:pPr>
      <w:r>
        <w:rPr>
          <w:b/>
          <w:bCs/>
        </w:rPr>
        <w:t>INSPECTIONS AND COMPLAINTS</w:t>
      </w:r>
    </w:p>
    <w:p w14:paraId="449D09AA" w14:textId="77777777" w:rsidR="001451C5" w:rsidRPr="005F6076" w:rsidRDefault="001451C5" w:rsidP="001451C5">
      <w:pPr>
        <w:jc w:val="center"/>
        <w:rPr>
          <w:b/>
          <w:sz w:val="28"/>
          <w:szCs w:val="28"/>
        </w:rPr>
      </w:pPr>
      <w:bookmarkStart w:id="2" w:name="_Hlk110931185"/>
      <w:r>
        <w:rPr>
          <w:b/>
          <w:sz w:val="28"/>
          <w:szCs w:val="28"/>
        </w:rPr>
        <w:t>Fanwood Food Establishment Inspections May 2022</w:t>
      </w:r>
    </w:p>
    <w:tbl>
      <w:tblPr>
        <w:tblStyle w:val="TableGrid"/>
        <w:tblW w:w="10893" w:type="dxa"/>
        <w:tblLook w:val="04A0" w:firstRow="1" w:lastRow="0" w:firstColumn="1" w:lastColumn="0" w:noHBand="0" w:noVBand="1"/>
      </w:tblPr>
      <w:tblGrid>
        <w:gridCol w:w="3237"/>
        <w:gridCol w:w="3237"/>
        <w:gridCol w:w="3238"/>
        <w:gridCol w:w="1500"/>
      </w:tblGrid>
      <w:tr w:rsidR="001451C5" w14:paraId="0487A3B7" w14:textId="77777777" w:rsidTr="008C257B">
        <w:tc>
          <w:tcPr>
            <w:tcW w:w="3237" w:type="dxa"/>
          </w:tcPr>
          <w:p w14:paraId="57889F1D" w14:textId="77777777" w:rsidR="001451C5" w:rsidRPr="00ED0B4F" w:rsidRDefault="001451C5" w:rsidP="008C257B">
            <w:pPr>
              <w:jc w:val="center"/>
              <w:rPr>
                <w:b/>
                <w:highlight w:val="lightGray"/>
                <w:u w:val="single"/>
              </w:rPr>
            </w:pPr>
            <w:bookmarkStart w:id="3" w:name="_Hlk502302366"/>
            <w:r w:rsidRPr="00ED0B4F">
              <w:rPr>
                <w:b/>
                <w:highlight w:val="lightGray"/>
                <w:u w:val="single"/>
              </w:rPr>
              <w:t>Trade Name</w:t>
            </w:r>
          </w:p>
        </w:tc>
        <w:tc>
          <w:tcPr>
            <w:tcW w:w="3237" w:type="dxa"/>
          </w:tcPr>
          <w:p w14:paraId="2F4D0C01" w14:textId="77777777" w:rsidR="001451C5" w:rsidRPr="00ED0B4F" w:rsidRDefault="001451C5" w:rsidP="008C257B">
            <w:pPr>
              <w:jc w:val="center"/>
              <w:rPr>
                <w:b/>
                <w:highlight w:val="lightGray"/>
                <w:u w:val="single"/>
              </w:rPr>
            </w:pPr>
            <w:r w:rsidRPr="00ED0B4F">
              <w:rPr>
                <w:b/>
                <w:highlight w:val="lightGray"/>
                <w:u w:val="single"/>
              </w:rPr>
              <w:t>Activity Type</w:t>
            </w:r>
          </w:p>
        </w:tc>
        <w:tc>
          <w:tcPr>
            <w:tcW w:w="3238" w:type="dxa"/>
          </w:tcPr>
          <w:p w14:paraId="39D24E7E" w14:textId="77777777" w:rsidR="001451C5" w:rsidRPr="00ED0B4F" w:rsidRDefault="001451C5" w:rsidP="008C257B">
            <w:pPr>
              <w:jc w:val="center"/>
              <w:rPr>
                <w:b/>
                <w:highlight w:val="lightGray"/>
                <w:u w:val="single"/>
              </w:rPr>
            </w:pPr>
            <w:r w:rsidRPr="00ED0B4F">
              <w:rPr>
                <w:b/>
                <w:highlight w:val="lightGray"/>
                <w:u w:val="single"/>
              </w:rPr>
              <w:t>Inspection Date</w:t>
            </w:r>
          </w:p>
        </w:tc>
        <w:tc>
          <w:tcPr>
            <w:tcW w:w="1181" w:type="dxa"/>
          </w:tcPr>
          <w:p w14:paraId="541A003A" w14:textId="77777777" w:rsidR="001451C5" w:rsidRPr="00ED0B4F" w:rsidRDefault="001451C5" w:rsidP="008C257B">
            <w:pPr>
              <w:jc w:val="center"/>
              <w:rPr>
                <w:b/>
                <w:highlight w:val="lightGray"/>
                <w:u w:val="single"/>
              </w:rPr>
            </w:pPr>
            <w:r w:rsidRPr="00ED0B4F">
              <w:rPr>
                <w:b/>
                <w:highlight w:val="lightGray"/>
                <w:u w:val="single"/>
              </w:rPr>
              <w:t>Evaluation</w:t>
            </w:r>
          </w:p>
        </w:tc>
      </w:tr>
      <w:bookmarkEnd w:id="3"/>
      <w:tr w:rsidR="001451C5" w:rsidRPr="00F5513A" w14:paraId="48712CE5" w14:textId="77777777" w:rsidTr="008C257B">
        <w:trPr>
          <w:trHeight w:val="315"/>
        </w:trPr>
        <w:tc>
          <w:tcPr>
            <w:tcW w:w="3237" w:type="dxa"/>
            <w:noWrap/>
          </w:tcPr>
          <w:p w14:paraId="62A05382" w14:textId="77777777" w:rsidR="001451C5" w:rsidRPr="00F5513A"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K-9 Resorts</w:t>
            </w:r>
          </w:p>
        </w:tc>
        <w:tc>
          <w:tcPr>
            <w:tcW w:w="3237" w:type="dxa"/>
            <w:noWrap/>
          </w:tcPr>
          <w:p w14:paraId="3BB08CA0" w14:textId="77777777" w:rsidR="001451C5" w:rsidRPr="00F5513A"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Initial Inspection</w:t>
            </w:r>
          </w:p>
        </w:tc>
        <w:tc>
          <w:tcPr>
            <w:tcW w:w="3238" w:type="dxa"/>
            <w:noWrap/>
          </w:tcPr>
          <w:p w14:paraId="7F0FAD43" w14:textId="77777777" w:rsidR="001451C5" w:rsidRPr="00F5513A"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May 6, 2022</w:t>
            </w:r>
          </w:p>
        </w:tc>
        <w:tc>
          <w:tcPr>
            <w:tcW w:w="1181" w:type="dxa"/>
            <w:noWrap/>
          </w:tcPr>
          <w:p w14:paraId="1776ED10" w14:textId="77777777" w:rsidR="001451C5" w:rsidRPr="00F5513A"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r>
      <w:tr w:rsidR="001451C5" w:rsidRPr="00F5513A" w14:paraId="2A9F0A40" w14:textId="77777777" w:rsidTr="008C257B">
        <w:trPr>
          <w:trHeight w:val="315"/>
        </w:trPr>
        <w:tc>
          <w:tcPr>
            <w:tcW w:w="3237" w:type="dxa"/>
            <w:noWrap/>
          </w:tcPr>
          <w:p w14:paraId="38D41BDE" w14:textId="77777777" w:rsidR="001451C5"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Il </w:t>
            </w:r>
            <w:proofErr w:type="spellStart"/>
            <w:r>
              <w:rPr>
                <w:rFonts w:ascii="Calibri" w:eastAsia="Times New Roman" w:hAnsi="Calibri" w:cs="Calibri"/>
                <w:color w:val="000000"/>
                <w:sz w:val="24"/>
                <w:szCs w:val="24"/>
              </w:rPr>
              <w:t>Forno</w:t>
            </w:r>
            <w:proofErr w:type="spellEnd"/>
            <w:r>
              <w:rPr>
                <w:rFonts w:ascii="Calibri" w:eastAsia="Times New Roman" w:hAnsi="Calibri" w:cs="Calibri"/>
                <w:color w:val="000000"/>
                <w:sz w:val="24"/>
                <w:szCs w:val="24"/>
              </w:rPr>
              <w:t xml:space="preserve"> A </w:t>
            </w:r>
            <w:proofErr w:type="spellStart"/>
            <w:r>
              <w:rPr>
                <w:rFonts w:ascii="Calibri" w:eastAsia="Times New Roman" w:hAnsi="Calibri" w:cs="Calibri"/>
                <w:color w:val="000000"/>
                <w:sz w:val="24"/>
                <w:szCs w:val="24"/>
              </w:rPr>
              <w:t>Legna</w:t>
            </w:r>
            <w:proofErr w:type="spellEnd"/>
          </w:p>
        </w:tc>
        <w:tc>
          <w:tcPr>
            <w:tcW w:w="3237" w:type="dxa"/>
            <w:noWrap/>
          </w:tcPr>
          <w:p w14:paraId="3C3DE2D9" w14:textId="77777777" w:rsidR="001451C5"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Temporary Event Vendor Inspection </w:t>
            </w:r>
          </w:p>
        </w:tc>
        <w:tc>
          <w:tcPr>
            <w:tcW w:w="3238" w:type="dxa"/>
            <w:noWrap/>
          </w:tcPr>
          <w:p w14:paraId="2D347873" w14:textId="77777777" w:rsidR="001451C5"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May 9, 2022</w:t>
            </w:r>
          </w:p>
        </w:tc>
        <w:tc>
          <w:tcPr>
            <w:tcW w:w="1181" w:type="dxa"/>
            <w:noWrap/>
          </w:tcPr>
          <w:p w14:paraId="50FD908B" w14:textId="77777777" w:rsidR="001451C5"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r>
      <w:tr w:rsidR="001451C5" w:rsidRPr="00F5513A" w14:paraId="414C20BF" w14:textId="77777777" w:rsidTr="008C257B">
        <w:trPr>
          <w:trHeight w:val="315"/>
        </w:trPr>
        <w:tc>
          <w:tcPr>
            <w:tcW w:w="3237" w:type="dxa"/>
            <w:noWrap/>
          </w:tcPr>
          <w:p w14:paraId="3259065A" w14:textId="77777777" w:rsidR="001451C5"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Latin Bites</w:t>
            </w:r>
          </w:p>
        </w:tc>
        <w:tc>
          <w:tcPr>
            <w:tcW w:w="3237" w:type="dxa"/>
            <w:noWrap/>
          </w:tcPr>
          <w:p w14:paraId="1C558104" w14:textId="77777777" w:rsidR="001451C5"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Temporary Event Vendor Inspection</w:t>
            </w:r>
          </w:p>
        </w:tc>
        <w:tc>
          <w:tcPr>
            <w:tcW w:w="3238" w:type="dxa"/>
            <w:noWrap/>
          </w:tcPr>
          <w:p w14:paraId="17433386" w14:textId="77777777" w:rsidR="001451C5"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May 9, 2022</w:t>
            </w:r>
          </w:p>
        </w:tc>
        <w:tc>
          <w:tcPr>
            <w:tcW w:w="1181" w:type="dxa"/>
            <w:noWrap/>
          </w:tcPr>
          <w:p w14:paraId="081C5095" w14:textId="77777777" w:rsidR="001451C5"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r>
      <w:tr w:rsidR="001451C5" w:rsidRPr="00886C81" w14:paraId="193F45D5" w14:textId="77777777" w:rsidTr="008C257B">
        <w:trPr>
          <w:trHeight w:val="315"/>
        </w:trPr>
        <w:tc>
          <w:tcPr>
            <w:tcW w:w="3237" w:type="dxa"/>
            <w:noWrap/>
          </w:tcPr>
          <w:p w14:paraId="20911734"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Kona Ice of Fort Lee</w:t>
            </w:r>
            <w:r>
              <w:rPr>
                <w:rFonts w:ascii="Calibri" w:eastAsia="Times New Roman" w:hAnsi="Calibri" w:cs="Calibri"/>
                <w:color w:val="000000"/>
                <w:sz w:val="24"/>
                <w:szCs w:val="24"/>
              </w:rPr>
              <w:t xml:space="preserve"> </w:t>
            </w:r>
          </w:p>
        </w:tc>
        <w:tc>
          <w:tcPr>
            <w:tcW w:w="3237" w:type="dxa"/>
            <w:noWrap/>
          </w:tcPr>
          <w:p w14:paraId="7933FB3B" w14:textId="77777777" w:rsidR="001451C5" w:rsidRPr="00886C81"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Temporary Event Vendor Inspection</w:t>
            </w:r>
          </w:p>
        </w:tc>
        <w:tc>
          <w:tcPr>
            <w:tcW w:w="3238" w:type="dxa"/>
            <w:noWrap/>
          </w:tcPr>
          <w:p w14:paraId="5A3A025D" w14:textId="77777777" w:rsidR="001451C5" w:rsidRPr="00886C81"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May 9, 2022</w:t>
            </w:r>
          </w:p>
        </w:tc>
        <w:tc>
          <w:tcPr>
            <w:tcW w:w="1181" w:type="dxa"/>
            <w:noWrap/>
          </w:tcPr>
          <w:p w14:paraId="7E799468" w14:textId="77777777" w:rsidR="001451C5" w:rsidRPr="00886C81"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r>
      <w:tr w:rsidR="001451C5" w:rsidRPr="00403958" w14:paraId="622CB435" w14:textId="77777777" w:rsidTr="008C257B">
        <w:trPr>
          <w:trHeight w:val="315"/>
        </w:trPr>
        <w:tc>
          <w:tcPr>
            <w:tcW w:w="3237" w:type="dxa"/>
            <w:noWrap/>
            <w:hideMark/>
          </w:tcPr>
          <w:p w14:paraId="2B66AD29"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Citgo Gas</w:t>
            </w:r>
          </w:p>
        </w:tc>
        <w:tc>
          <w:tcPr>
            <w:tcW w:w="3237" w:type="dxa"/>
            <w:noWrap/>
            <w:hideMark/>
          </w:tcPr>
          <w:p w14:paraId="1D0DBAE3"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Initial Inspection</w:t>
            </w:r>
          </w:p>
        </w:tc>
        <w:tc>
          <w:tcPr>
            <w:tcW w:w="3238" w:type="dxa"/>
            <w:noWrap/>
            <w:hideMark/>
          </w:tcPr>
          <w:p w14:paraId="32C76AC3"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May 10, 2022</w:t>
            </w:r>
          </w:p>
        </w:tc>
        <w:tc>
          <w:tcPr>
            <w:tcW w:w="1181" w:type="dxa"/>
            <w:noWrap/>
            <w:hideMark/>
          </w:tcPr>
          <w:p w14:paraId="27577B94"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Satisfactory</w:t>
            </w:r>
          </w:p>
        </w:tc>
      </w:tr>
      <w:tr w:rsidR="001451C5" w:rsidRPr="00403958" w14:paraId="026C7980" w14:textId="77777777" w:rsidTr="008C257B">
        <w:trPr>
          <w:trHeight w:val="315"/>
        </w:trPr>
        <w:tc>
          <w:tcPr>
            <w:tcW w:w="3237" w:type="dxa"/>
            <w:noWrap/>
            <w:hideMark/>
          </w:tcPr>
          <w:p w14:paraId="680A2E1E" w14:textId="77777777" w:rsidR="001451C5" w:rsidRPr="00403958" w:rsidRDefault="001451C5" w:rsidP="008C257B">
            <w:pPr>
              <w:jc w:val="center"/>
              <w:rPr>
                <w:rFonts w:ascii="Calibri" w:eastAsia="Times New Roman" w:hAnsi="Calibri" w:cs="Calibri"/>
                <w:color w:val="000000"/>
                <w:sz w:val="24"/>
                <w:szCs w:val="24"/>
              </w:rPr>
            </w:pPr>
            <w:proofErr w:type="spellStart"/>
            <w:r w:rsidRPr="00403958">
              <w:rPr>
                <w:rFonts w:ascii="Calibri" w:eastAsia="Times New Roman" w:hAnsi="Calibri" w:cs="Calibri"/>
                <w:color w:val="000000"/>
                <w:sz w:val="24"/>
                <w:szCs w:val="24"/>
              </w:rPr>
              <w:t>Sheelen’s</w:t>
            </w:r>
            <w:proofErr w:type="spellEnd"/>
            <w:r w:rsidRPr="00403958">
              <w:rPr>
                <w:rFonts w:ascii="Calibri" w:eastAsia="Times New Roman" w:hAnsi="Calibri" w:cs="Calibri"/>
                <w:color w:val="000000"/>
                <w:sz w:val="24"/>
                <w:szCs w:val="24"/>
              </w:rPr>
              <w:t xml:space="preserve"> Fish Company</w:t>
            </w:r>
          </w:p>
        </w:tc>
        <w:tc>
          <w:tcPr>
            <w:tcW w:w="3237" w:type="dxa"/>
            <w:noWrap/>
            <w:hideMark/>
          </w:tcPr>
          <w:p w14:paraId="69981F12"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Reinspection</w:t>
            </w:r>
          </w:p>
        </w:tc>
        <w:tc>
          <w:tcPr>
            <w:tcW w:w="3238" w:type="dxa"/>
            <w:noWrap/>
            <w:hideMark/>
          </w:tcPr>
          <w:p w14:paraId="0BECDE24"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May 10, 2022</w:t>
            </w:r>
          </w:p>
        </w:tc>
        <w:tc>
          <w:tcPr>
            <w:tcW w:w="1181" w:type="dxa"/>
            <w:noWrap/>
            <w:hideMark/>
          </w:tcPr>
          <w:p w14:paraId="1912D470"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Conditionally Satisfactory</w:t>
            </w:r>
          </w:p>
        </w:tc>
      </w:tr>
      <w:tr w:rsidR="001451C5" w:rsidRPr="00403958" w14:paraId="2362ED64" w14:textId="77777777" w:rsidTr="008C257B">
        <w:trPr>
          <w:trHeight w:val="315"/>
        </w:trPr>
        <w:tc>
          <w:tcPr>
            <w:tcW w:w="3237" w:type="dxa"/>
            <w:noWrap/>
            <w:hideMark/>
          </w:tcPr>
          <w:p w14:paraId="167DC871"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Fanwood Larder</w:t>
            </w:r>
          </w:p>
        </w:tc>
        <w:tc>
          <w:tcPr>
            <w:tcW w:w="3237" w:type="dxa"/>
            <w:noWrap/>
            <w:hideMark/>
          </w:tcPr>
          <w:p w14:paraId="727F5F95"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Initial Inspection</w:t>
            </w:r>
          </w:p>
        </w:tc>
        <w:tc>
          <w:tcPr>
            <w:tcW w:w="3238" w:type="dxa"/>
            <w:noWrap/>
            <w:hideMark/>
          </w:tcPr>
          <w:p w14:paraId="1B82C161"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May 12, 2022</w:t>
            </w:r>
          </w:p>
        </w:tc>
        <w:tc>
          <w:tcPr>
            <w:tcW w:w="1181" w:type="dxa"/>
            <w:noWrap/>
            <w:hideMark/>
          </w:tcPr>
          <w:p w14:paraId="02416F99"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Satisfactory</w:t>
            </w:r>
          </w:p>
        </w:tc>
      </w:tr>
      <w:tr w:rsidR="001451C5" w:rsidRPr="00403958" w14:paraId="455BD678" w14:textId="77777777" w:rsidTr="008C257B">
        <w:trPr>
          <w:trHeight w:val="315"/>
        </w:trPr>
        <w:tc>
          <w:tcPr>
            <w:tcW w:w="3237" w:type="dxa"/>
            <w:noWrap/>
            <w:hideMark/>
          </w:tcPr>
          <w:p w14:paraId="2539E0A3" w14:textId="77777777" w:rsidR="001451C5" w:rsidRPr="00403958" w:rsidRDefault="001451C5" w:rsidP="008C257B">
            <w:pPr>
              <w:jc w:val="center"/>
              <w:rPr>
                <w:rFonts w:ascii="Calibri" w:eastAsia="Times New Roman" w:hAnsi="Calibri" w:cs="Calibri"/>
                <w:color w:val="000000"/>
                <w:sz w:val="24"/>
                <w:szCs w:val="24"/>
              </w:rPr>
            </w:pPr>
            <w:proofErr w:type="spellStart"/>
            <w:r w:rsidRPr="00403958">
              <w:rPr>
                <w:rFonts w:ascii="Calibri" w:eastAsia="Times New Roman" w:hAnsi="Calibri" w:cs="Calibri"/>
                <w:color w:val="000000"/>
                <w:sz w:val="24"/>
                <w:szCs w:val="24"/>
              </w:rPr>
              <w:t>Sheelen’s</w:t>
            </w:r>
            <w:proofErr w:type="spellEnd"/>
            <w:r w:rsidRPr="00403958">
              <w:rPr>
                <w:rFonts w:ascii="Calibri" w:eastAsia="Times New Roman" w:hAnsi="Calibri" w:cs="Calibri"/>
                <w:color w:val="000000"/>
                <w:sz w:val="24"/>
                <w:szCs w:val="24"/>
              </w:rPr>
              <w:t xml:space="preserve"> Crossing</w:t>
            </w:r>
          </w:p>
        </w:tc>
        <w:tc>
          <w:tcPr>
            <w:tcW w:w="3237" w:type="dxa"/>
            <w:noWrap/>
            <w:hideMark/>
          </w:tcPr>
          <w:p w14:paraId="386B8663"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Reinspection</w:t>
            </w:r>
          </w:p>
        </w:tc>
        <w:tc>
          <w:tcPr>
            <w:tcW w:w="3238" w:type="dxa"/>
            <w:noWrap/>
            <w:hideMark/>
          </w:tcPr>
          <w:p w14:paraId="100F4E26"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May 19, 2022</w:t>
            </w:r>
          </w:p>
        </w:tc>
        <w:tc>
          <w:tcPr>
            <w:tcW w:w="1181" w:type="dxa"/>
            <w:noWrap/>
            <w:hideMark/>
          </w:tcPr>
          <w:p w14:paraId="3635B48A"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Conditionally Satisfactory</w:t>
            </w:r>
          </w:p>
        </w:tc>
      </w:tr>
      <w:tr w:rsidR="001451C5" w:rsidRPr="00403958" w14:paraId="62E8F81A" w14:textId="77777777" w:rsidTr="008C257B">
        <w:trPr>
          <w:trHeight w:val="315"/>
        </w:trPr>
        <w:tc>
          <w:tcPr>
            <w:tcW w:w="3237" w:type="dxa"/>
            <w:noWrap/>
            <w:hideMark/>
          </w:tcPr>
          <w:p w14:paraId="6F3F863E"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Rocko’s Ice Cream Cafe</w:t>
            </w:r>
          </w:p>
        </w:tc>
        <w:tc>
          <w:tcPr>
            <w:tcW w:w="3237" w:type="dxa"/>
            <w:noWrap/>
            <w:hideMark/>
          </w:tcPr>
          <w:p w14:paraId="730DF1C1"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Initial Inspection</w:t>
            </w:r>
          </w:p>
        </w:tc>
        <w:tc>
          <w:tcPr>
            <w:tcW w:w="3238" w:type="dxa"/>
            <w:noWrap/>
            <w:hideMark/>
          </w:tcPr>
          <w:p w14:paraId="7900756B"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May 20, 2022</w:t>
            </w:r>
          </w:p>
        </w:tc>
        <w:tc>
          <w:tcPr>
            <w:tcW w:w="1181" w:type="dxa"/>
            <w:noWrap/>
            <w:hideMark/>
          </w:tcPr>
          <w:p w14:paraId="21A570E6"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Satisfactory</w:t>
            </w:r>
          </w:p>
        </w:tc>
      </w:tr>
      <w:tr w:rsidR="001451C5" w:rsidRPr="00403958" w14:paraId="1236031D" w14:textId="77777777" w:rsidTr="008C257B">
        <w:trPr>
          <w:trHeight w:val="315"/>
        </w:trPr>
        <w:tc>
          <w:tcPr>
            <w:tcW w:w="3237" w:type="dxa"/>
            <w:noWrap/>
            <w:hideMark/>
          </w:tcPr>
          <w:p w14:paraId="1E82E167"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QuickChek</w:t>
            </w:r>
          </w:p>
        </w:tc>
        <w:tc>
          <w:tcPr>
            <w:tcW w:w="3237" w:type="dxa"/>
            <w:noWrap/>
            <w:hideMark/>
          </w:tcPr>
          <w:p w14:paraId="1E0DEBBC"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Initial Inspection</w:t>
            </w:r>
          </w:p>
        </w:tc>
        <w:tc>
          <w:tcPr>
            <w:tcW w:w="3238" w:type="dxa"/>
            <w:noWrap/>
            <w:hideMark/>
          </w:tcPr>
          <w:p w14:paraId="1719516F"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May 23, 2022</w:t>
            </w:r>
          </w:p>
        </w:tc>
        <w:tc>
          <w:tcPr>
            <w:tcW w:w="1181" w:type="dxa"/>
            <w:noWrap/>
            <w:hideMark/>
          </w:tcPr>
          <w:p w14:paraId="4155C366" w14:textId="77777777" w:rsidR="001451C5" w:rsidRPr="00403958" w:rsidRDefault="001451C5" w:rsidP="008C257B">
            <w:pPr>
              <w:jc w:val="center"/>
              <w:rPr>
                <w:rFonts w:ascii="Calibri" w:eastAsia="Times New Roman" w:hAnsi="Calibri" w:cs="Calibri"/>
                <w:color w:val="000000"/>
                <w:sz w:val="24"/>
                <w:szCs w:val="24"/>
              </w:rPr>
            </w:pPr>
            <w:r w:rsidRPr="00403958">
              <w:rPr>
                <w:rFonts w:ascii="Calibri" w:eastAsia="Times New Roman" w:hAnsi="Calibri" w:cs="Calibri"/>
                <w:color w:val="000000"/>
                <w:sz w:val="24"/>
                <w:szCs w:val="24"/>
              </w:rPr>
              <w:t>Satisfactory</w:t>
            </w:r>
          </w:p>
        </w:tc>
      </w:tr>
    </w:tbl>
    <w:p w14:paraId="3D2227F5" w14:textId="77777777" w:rsidR="001451C5" w:rsidRDefault="001451C5" w:rsidP="001451C5">
      <w:pPr>
        <w:jc w:val="center"/>
        <w:rPr>
          <w:b/>
          <w:sz w:val="28"/>
          <w:szCs w:val="28"/>
        </w:rPr>
      </w:pPr>
    </w:p>
    <w:p w14:paraId="6263B339" w14:textId="77777777" w:rsidR="001451C5" w:rsidRDefault="001451C5" w:rsidP="001451C5">
      <w:pPr>
        <w:jc w:val="center"/>
        <w:rPr>
          <w:b/>
          <w:sz w:val="28"/>
          <w:szCs w:val="28"/>
        </w:rPr>
      </w:pPr>
    </w:p>
    <w:p w14:paraId="25DF8E04" w14:textId="77777777" w:rsidR="001451C5" w:rsidRDefault="001451C5" w:rsidP="001451C5">
      <w:pPr>
        <w:jc w:val="center"/>
        <w:rPr>
          <w:b/>
          <w:sz w:val="28"/>
          <w:szCs w:val="28"/>
        </w:rPr>
      </w:pPr>
    </w:p>
    <w:p w14:paraId="0C57F00B" w14:textId="77777777" w:rsidR="001451C5" w:rsidRPr="005F6076" w:rsidRDefault="001451C5" w:rsidP="001451C5">
      <w:pPr>
        <w:jc w:val="center"/>
        <w:rPr>
          <w:b/>
          <w:sz w:val="28"/>
          <w:szCs w:val="28"/>
        </w:rPr>
      </w:pPr>
      <w:r>
        <w:rPr>
          <w:b/>
          <w:sz w:val="28"/>
          <w:szCs w:val="28"/>
        </w:rPr>
        <w:lastRenderedPageBreak/>
        <w:t>Fanwood</w:t>
      </w:r>
      <w:r w:rsidRPr="005F6076">
        <w:rPr>
          <w:b/>
          <w:sz w:val="28"/>
          <w:szCs w:val="28"/>
        </w:rPr>
        <w:t xml:space="preserve"> Municipal Court Fines 20</w:t>
      </w:r>
      <w:r>
        <w:rPr>
          <w:b/>
          <w:sz w:val="28"/>
          <w:szCs w:val="28"/>
        </w:rPr>
        <w:t>22</w:t>
      </w:r>
    </w:p>
    <w:tbl>
      <w:tblPr>
        <w:tblStyle w:val="TableGrid1"/>
        <w:tblW w:w="0" w:type="auto"/>
        <w:tblInd w:w="1795" w:type="dxa"/>
        <w:tblLook w:val="04A0" w:firstRow="1" w:lastRow="0" w:firstColumn="1" w:lastColumn="0" w:noHBand="0" w:noVBand="1"/>
      </w:tblPr>
      <w:tblGrid>
        <w:gridCol w:w="1987"/>
        <w:gridCol w:w="2068"/>
        <w:gridCol w:w="2015"/>
        <w:gridCol w:w="1485"/>
      </w:tblGrid>
      <w:tr w:rsidR="001451C5" w:rsidRPr="00831A94" w14:paraId="7F0B8FF7" w14:textId="77777777" w:rsidTr="008C257B">
        <w:tc>
          <w:tcPr>
            <w:tcW w:w="2337" w:type="dxa"/>
          </w:tcPr>
          <w:p w14:paraId="24A09F81" w14:textId="77777777" w:rsidR="001451C5" w:rsidRPr="00831A94" w:rsidRDefault="001451C5" w:rsidP="008C257B">
            <w:pPr>
              <w:jc w:val="center"/>
              <w:rPr>
                <w:b/>
              </w:rPr>
            </w:pPr>
            <w:r w:rsidRPr="00831A94">
              <w:rPr>
                <w:b/>
              </w:rPr>
              <w:t>Month</w:t>
            </w:r>
          </w:p>
        </w:tc>
        <w:tc>
          <w:tcPr>
            <w:tcW w:w="2337" w:type="dxa"/>
          </w:tcPr>
          <w:p w14:paraId="4113D29B" w14:textId="77777777" w:rsidR="001451C5" w:rsidRPr="00831A94" w:rsidRDefault="001451C5" w:rsidP="008C257B">
            <w:pPr>
              <w:jc w:val="center"/>
              <w:rPr>
                <w:b/>
              </w:rPr>
            </w:pPr>
            <w:r w:rsidRPr="00831A94">
              <w:rPr>
                <w:b/>
              </w:rPr>
              <w:t>Defendant</w:t>
            </w:r>
          </w:p>
        </w:tc>
        <w:tc>
          <w:tcPr>
            <w:tcW w:w="2338" w:type="dxa"/>
          </w:tcPr>
          <w:p w14:paraId="30836DBC" w14:textId="77777777" w:rsidR="001451C5" w:rsidRPr="00831A94" w:rsidRDefault="001451C5" w:rsidP="008C257B">
            <w:pPr>
              <w:jc w:val="center"/>
              <w:rPr>
                <w:b/>
              </w:rPr>
            </w:pPr>
            <w:r w:rsidRPr="00831A94">
              <w:rPr>
                <w:b/>
              </w:rPr>
              <w:t>Fine Amount</w:t>
            </w:r>
          </w:p>
        </w:tc>
        <w:tc>
          <w:tcPr>
            <w:tcW w:w="1718" w:type="dxa"/>
          </w:tcPr>
          <w:p w14:paraId="3D158E94" w14:textId="77777777" w:rsidR="001451C5" w:rsidRPr="00831A94" w:rsidRDefault="001451C5" w:rsidP="008C257B">
            <w:pPr>
              <w:jc w:val="center"/>
              <w:rPr>
                <w:b/>
              </w:rPr>
            </w:pPr>
            <w:r w:rsidRPr="00831A94">
              <w:rPr>
                <w:b/>
              </w:rPr>
              <w:t>Court Costs</w:t>
            </w:r>
          </w:p>
        </w:tc>
      </w:tr>
      <w:tr w:rsidR="001451C5" w:rsidRPr="00831A94" w14:paraId="72C78A6B" w14:textId="77777777" w:rsidTr="008C257B">
        <w:tc>
          <w:tcPr>
            <w:tcW w:w="2337" w:type="dxa"/>
          </w:tcPr>
          <w:p w14:paraId="799EEC84" w14:textId="77777777" w:rsidR="001451C5" w:rsidRPr="00831A94" w:rsidRDefault="001451C5" w:rsidP="008C257B">
            <w:pPr>
              <w:jc w:val="center"/>
            </w:pPr>
            <w:bookmarkStart w:id="4" w:name="_Hlk510080686"/>
            <w:r>
              <w:t>-</w:t>
            </w:r>
          </w:p>
        </w:tc>
        <w:tc>
          <w:tcPr>
            <w:tcW w:w="2337" w:type="dxa"/>
          </w:tcPr>
          <w:p w14:paraId="60E47278" w14:textId="77777777" w:rsidR="001451C5" w:rsidRPr="00831A94" w:rsidRDefault="001451C5" w:rsidP="008C257B">
            <w:pPr>
              <w:jc w:val="center"/>
            </w:pPr>
            <w:r>
              <w:t>-</w:t>
            </w:r>
          </w:p>
        </w:tc>
        <w:tc>
          <w:tcPr>
            <w:tcW w:w="2338" w:type="dxa"/>
          </w:tcPr>
          <w:p w14:paraId="370862CD" w14:textId="77777777" w:rsidR="001451C5" w:rsidRPr="00831A94" w:rsidRDefault="001451C5" w:rsidP="008C257B">
            <w:pPr>
              <w:jc w:val="center"/>
            </w:pPr>
            <w:r>
              <w:t>-</w:t>
            </w:r>
          </w:p>
        </w:tc>
        <w:tc>
          <w:tcPr>
            <w:tcW w:w="1718" w:type="dxa"/>
          </w:tcPr>
          <w:p w14:paraId="57C319F4" w14:textId="77777777" w:rsidR="001451C5" w:rsidRPr="00831A94" w:rsidRDefault="001451C5" w:rsidP="008C257B">
            <w:pPr>
              <w:jc w:val="center"/>
            </w:pPr>
            <w:r>
              <w:t>-</w:t>
            </w:r>
          </w:p>
        </w:tc>
      </w:tr>
      <w:tr w:rsidR="001451C5" w:rsidRPr="00831A94" w14:paraId="3ADDE01B" w14:textId="77777777" w:rsidTr="008C257B">
        <w:tc>
          <w:tcPr>
            <w:tcW w:w="2337" w:type="dxa"/>
          </w:tcPr>
          <w:p w14:paraId="6C161079" w14:textId="77777777" w:rsidR="001451C5" w:rsidRDefault="001451C5" w:rsidP="008C257B">
            <w:pPr>
              <w:jc w:val="center"/>
            </w:pPr>
          </w:p>
        </w:tc>
        <w:tc>
          <w:tcPr>
            <w:tcW w:w="2337" w:type="dxa"/>
          </w:tcPr>
          <w:p w14:paraId="2582D77D" w14:textId="77777777" w:rsidR="001451C5" w:rsidRDefault="001451C5" w:rsidP="008C257B">
            <w:pPr>
              <w:jc w:val="center"/>
            </w:pPr>
          </w:p>
        </w:tc>
        <w:tc>
          <w:tcPr>
            <w:tcW w:w="2338" w:type="dxa"/>
          </w:tcPr>
          <w:p w14:paraId="27918EAF" w14:textId="77777777" w:rsidR="001451C5" w:rsidRDefault="001451C5" w:rsidP="008C257B">
            <w:pPr>
              <w:jc w:val="center"/>
            </w:pPr>
          </w:p>
        </w:tc>
        <w:tc>
          <w:tcPr>
            <w:tcW w:w="1718" w:type="dxa"/>
          </w:tcPr>
          <w:p w14:paraId="161B92DD" w14:textId="77777777" w:rsidR="001451C5" w:rsidRDefault="001451C5" w:rsidP="008C257B">
            <w:pPr>
              <w:jc w:val="center"/>
            </w:pPr>
          </w:p>
        </w:tc>
      </w:tr>
      <w:bookmarkEnd w:id="4"/>
      <w:tr w:rsidR="001451C5" w:rsidRPr="00831A94" w14:paraId="1533D92C" w14:textId="77777777" w:rsidTr="008C257B">
        <w:tc>
          <w:tcPr>
            <w:tcW w:w="4674" w:type="dxa"/>
            <w:gridSpan w:val="2"/>
          </w:tcPr>
          <w:p w14:paraId="6CEB5202" w14:textId="77777777" w:rsidR="001451C5" w:rsidRPr="004B76A2" w:rsidRDefault="001451C5" w:rsidP="008C257B">
            <w:pPr>
              <w:jc w:val="center"/>
              <w:rPr>
                <w:b/>
              </w:rPr>
            </w:pPr>
            <w:r>
              <w:rPr>
                <w:b/>
              </w:rPr>
              <w:t>Year-To-Date</w:t>
            </w:r>
          </w:p>
        </w:tc>
        <w:tc>
          <w:tcPr>
            <w:tcW w:w="2338" w:type="dxa"/>
          </w:tcPr>
          <w:p w14:paraId="1AB60DA4" w14:textId="77777777" w:rsidR="001451C5" w:rsidRPr="00831A94" w:rsidRDefault="001451C5" w:rsidP="008C257B">
            <w:pPr>
              <w:jc w:val="center"/>
            </w:pPr>
            <w:r>
              <w:t>-</w:t>
            </w:r>
          </w:p>
        </w:tc>
        <w:tc>
          <w:tcPr>
            <w:tcW w:w="1718" w:type="dxa"/>
          </w:tcPr>
          <w:p w14:paraId="55360A3E" w14:textId="77777777" w:rsidR="001451C5" w:rsidRPr="00831A94" w:rsidRDefault="001451C5" w:rsidP="008C257B">
            <w:pPr>
              <w:jc w:val="center"/>
            </w:pPr>
            <w:r>
              <w:t>-</w:t>
            </w:r>
          </w:p>
        </w:tc>
      </w:tr>
    </w:tbl>
    <w:p w14:paraId="011F2F00" w14:textId="77777777" w:rsidR="001451C5" w:rsidRDefault="001451C5" w:rsidP="001451C5">
      <w:pPr>
        <w:rPr>
          <w:b/>
          <w:sz w:val="28"/>
          <w:szCs w:val="28"/>
        </w:rPr>
      </w:pPr>
    </w:p>
    <w:p w14:paraId="245AC774" w14:textId="77777777" w:rsidR="001451C5" w:rsidRDefault="001451C5" w:rsidP="001451C5">
      <w:pPr>
        <w:rPr>
          <w:b/>
          <w:sz w:val="28"/>
          <w:szCs w:val="28"/>
        </w:rPr>
      </w:pPr>
    </w:p>
    <w:p w14:paraId="49A26650" w14:textId="77777777" w:rsidR="001451C5" w:rsidRDefault="001451C5" w:rsidP="001451C5">
      <w:pPr>
        <w:jc w:val="center"/>
        <w:rPr>
          <w:b/>
          <w:sz w:val="28"/>
          <w:szCs w:val="28"/>
        </w:rPr>
      </w:pPr>
      <w:r>
        <w:rPr>
          <w:b/>
          <w:sz w:val="28"/>
          <w:szCs w:val="28"/>
        </w:rPr>
        <w:t>May 2022 Complaints</w:t>
      </w:r>
    </w:p>
    <w:tbl>
      <w:tblPr>
        <w:tblStyle w:val="TableGrid"/>
        <w:tblW w:w="0" w:type="auto"/>
        <w:tblLook w:val="04A0" w:firstRow="1" w:lastRow="0" w:firstColumn="1" w:lastColumn="0" w:noHBand="0" w:noVBand="1"/>
      </w:tblPr>
      <w:tblGrid>
        <w:gridCol w:w="1140"/>
        <w:gridCol w:w="2860"/>
        <w:gridCol w:w="1340"/>
        <w:gridCol w:w="4010"/>
      </w:tblGrid>
      <w:tr w:rsidR="001451C5" w14:paraId="47312714" w14:textId="77777777" w:rsidTr="008C257B">
        <w:trPr>
          <w:trHeight w:val="315"/>
        </w:trPr>
        <w:tc>
          <w:tcPr>
            <w:tcW w:w="1140" w:type="dxa"/>
            <w:tcBorders>
              <w:top w:val="single" w:sz="4" w:space="0" w:color="auto"/>
              <w:left w:val="single" w:sz="4" w:space="0" w:color="auto"/>
              <w:bottom w:val="single" w:sz="4" w:space="0" w:color="auto"/>
              <w:right w:val="single" w:sz="4" w:space="0" w:color="auto"/>
            </w:tcBorders>
            <w:noWrap/>
            <w:hideMark/>
          </w:tcPr>
          <w:p w14:paraId="763BE0BD" w14:textId="77777777" w:rsidR="001451C5" w:rsidRDefault="001451C5" w:rsidP="008C257B">
            <w:pPr>
              <w:jc w:val="center"/>
              <w:rPr>
                <w:b/>
              </w:rPr>
            </w:pPr>
            <w:r>
              <w:rPr>
                <w:b/>
              </w:rPr>
              <w:t>Case #</w:t>
            </w:r>
          </w:p>
        </w:tc>
        <w:tc>
          <w:tcPr>
            <w:tcW w:w="2860" w:type="dxa"/>
            <w:tcBorders>
              <w:top w:val="single" w:sz="4" w:space="0" w:color="auto"/>
              <w:left w:val="single" w:sz="4" w:space="0" w:color="auto"/>
              <w:bottom w:val="single" w:sz="4" w:space="0" w:color="auto"/>
              <w:right w:val="single" w:sz="4" w:space="0" w:color="auto"/>
            </w:tcBorders>
            <w:noWrap/>
            <w:hideMark/>
          </w:tcPr>
          <w:p w14:paraId="7229BABA" w14:textId="77777777" w:rsidR="001451C5" w:rsidRDefault="001451C5" w:rsidP="008C257B">
            <w:pPr>
              <w:jc w:val="center"/>
              <w:rPr>
                <w:b/>
              </w:rPr>
            </w:pPr>
            <w:r>
              <w:rPr>
                <w:b/>
              </w:rPr>
              <w:t>Location</w:t>
            </w:r>
          </w:p>
        </w:tc>
        <w:tc>
          <w:tcPr>
            <w:tcW w:w="1340" w:type="dxa"/>
            <w:tcBorders>
              <w:top w:val="single" w:sz="4" w:space="0" w:color="auto"/>
              <w:left w:val="single" w:sz="4" w:space="0" w:color="auto"/>
              <w:bottom w:val="single" w:sz="4" w:space="0" w:color="auto"/>
              <w:right w:val="single" w:sz="4" w:space="0" w:color="auto"/>
            </w:tcBorders>
            <w:noWrap/>
            <w:hideMark/>
          </w:tcPr>
          <w:p w14:paraId="45ED6C61" w14:textId="77777777" w:rsidR="001451C5" w:rsidRDefault="001451C5" w:rsidP="008C257B">
            <w:pPr>
              <w:jc w:val="center"/>
              <w:rPr>
                <w:b/>
              </w:rPr>
            </w:pPr>
            <w:r>
              <w:rPr>
                <w:b/>
              </w:rPr>
              <w:t>Status</w:t>
            </w:r>
          </w:p>
        </w:tc>
        <w:tc>
          <w:tcPr>
            <w:tcW w:w="5005" w:type="dxa"/>
            <w:tcBorders>
              <w:top w:val="single" w:sz="4" w:space="0" w:color="auto"/>
              <w:left w:val="single" w:sz="4" w:space="0" w:color="auto"/>
              <w:bottom w:val="single" w:sz="4" w:space="0" w:color="auto"/>
              <w:right w:val="single" w:sz="4" w:space="0" w:color="auto"/>
            </w:tcBorders>
            <w:hideMark/>
          </w:tcPr>
          <w:p w14:paraId="406393FD" w14:textId="77777777" w:rsidR="001451C5" w:rsidRDefault="001451C5" w:rsidP="008C257B">
            <w:pPr>
              <w:jc w:val="center"/>
              <w:rPr>
                <w:b/>
              </w:rPr>
            </w:pPr>
            <w:r>
              <w:rPr>
                <w:b/>
              </w:rPr>
              <w:t>Complaint Results</w:t>
            </w:r>
          </w:p>
        </w:tc>
      </w:tr>
      <w:tr w:rsidR="001451C5" w:rsidRPr="009A3692" w14:paraId="39236D81" w14:textId="77777777" w:rsidTr="008C257B">
        <w:trPr>
          <w:trHeight w:val="945"/>
        </w:trPr>
        <w:tc>
          <w:tcPr>
            <w:tcW w:w="1140" w:type="dxa"/>
            <w:hideMark/>
          </w:tcPr>
          <w:p w14:paraId="43B4FFC2" w14:textId="77777777" w:rsidR="001451C5" w:rsidRPr="009A3692" w:rsidRDefault="001451C5" w:rsidP="008C257B">
            <w:pPr>
              <w:jc w:val="center"/>
              <w:rPr>
                <w:rFonts w:ascii="Calibri" w:eastAsia="Times New Roman" w:hAnsi="Calibri" w:cs="Calibri"/>
                <w:color w:val="000000"/>
                <w:sz w:val="24"/>
                <w:szCs w:val="24"/>
              </w:rPr>
            </w:pPr>
            <w:r w:rsidRPr="009A3692">
              <w:rPr>
                <w:rFonts w:ascii="Calibri" w:eastAsia="Times New Roman" w:hAnsi="Calibri" w:cs="Calibri"/>
                <w:color w:val="000000"/>
                <w:sz w:val="24"/>
                <w:szCs w:val="24"/>
              </w:rPr>
              <w:t>10F-21</w:t>
            </w:r>
          </w:p>
        </w:tc>
        <w:tc>
          <w:tcPr>
            <w:tcW w:w="2860" w:type="dxa"/>
            <w:hideMark/>
          </w:tcPr>
          <w:p w14:paraId="11C498FC" w14:textId="77777777" w:rsidR="001451C5" w:rsidRPr="009A3692" w:rsidRDefault="001451C5" w:rsidP="008C257B">
            <w:pPr>
              <w:jc w:val="center"/>
              <w:rPr>
                <w:rFonts w:ascii="Calibri" w:eastAsia="Times New Roman" w:hAnsi="Calibri" w:cs="Calibri"/>
                <w:color w:val="000000"/>
                <w:sz w:val="24"/>
                <w:szCs w:val="24"/>
              </w:rPr>
            </w:pPr>
            <w:r w:rsidRPr="009A3692">
              <w:rPr>
                <w:rFonts w:ascii="Calibri" w:eastAsia="Times New Roman" w:hAnsi="Calibri" w:cs="Calibri"/>
                <w:color w:val="000000"/>
                <w:sz w:val="24"/>
                <w:szCs w:val="24"/>
              </w:rPr>
              <w:t>13 Cottage Way</w:t>
            </w:r>
          </w:p>
        </w:tc>
        <w:tc>
          <w:tcPr>
            <w:tcW w:w="1340" w:type="dxa"/>
            <w:hideMark/>
          </w:tcPr>
          <w:p w14:paraId="3E2DB76A" w14:textId="77777777" w:rsidR="001451C5" w:rsidRPr="009A3692" w:rsidRDefault="001451C5" w:rsidP="008C257B">
            <w:pPr>
              <w:jc w:val="center"/>
              <w:rPr>
                <w:rFonts w:ascii="Calibri" w:eastAsia="Times New Roman" w:hAnsi="Calibri" w:cs="Calibri"/>
                <w:color w:val="000000"/>
                <w:sz w:val="24"/>
                <w:szCs w:val="24"/>
              </w:rPr>
            </w:pPr>
            <w:r>
              <w:rPr>
                <w:rFonts w:ascii="Calibri" w:eastAsia="Times New Roman" w:hAnsi="Calibri" w:cs="Calibri"/>
                <w:color w:val="000000"/>
                <w:sz w:val="24"/>
                <w:szCs w:val="24"/>
              </w:rPr>
              <w:t>Pending</w:t>
            </w:r>
          </w:p>
        </w:tc>
        <w:tc>
          <w:tcPr>
            <w:tcW w:w="5005" w:type="dxa"/>
            <w:hideMark/>
          </w:tcPr>
          <w:p w14:paraId="7AE23C5D" w14:textId="77777777" w:rsidR="001451C5" w:rsidRDefault="001451C5" w:rsidP="008C257B">
            <w:pPr>
              <w:rPr>
                <w:rFonts w:ascii="Calibri" w:eastAsia="Times New Roman" w:hAnsi="Calibri" w:cs="Calibri"/>
                <w:color w:val="000000"/>
                <w:sz w:val="24"/>
                <w:szCs w:val="24"/>
              </w:rPr>
            </w:pPr>
            <w:r w:rsidRPr="009A3692">
              <w:rPr>
                <w:rFonts w:ascii="Calibri" w:eastAsia="Times New Roman" w:hAnsi="Calibri" w:cs="Calibri"/>
                <w:color w:val="000000"/>
                <w:sz w:val="24"/>
                <w:szCs w:val="24"/>
              </w:rPr>
              <w:t>The complainant reports that there is garbage with food waste at this address that is being torn open and spread around the neighborhood</w:t>
            </w:r>
            <w:r>
              <w:rPr>
                <w:rFonts w:ascii="Calibri" w:eastAsia="Times New Roman" w:hAnsi="Calibri" w:cs="Calibri"/>
                <w:color w:val="000000"/>
                <w:sz w:val="24"/>
                <w:szCs w:val="24"/>
              </w:rPr>
              <w:t>…</w:t>
            </w:r>
            <w:r w:rsidRPr="009A3692">
              <w:rPr>
                <w:rFonts w:ascii="Calibri" w:eastAsia="Times New Roman" w:hAnsi="Calibri" w:cs="Calibri"/>
                <w:color w:val="000000"/>
                <w:sz w:val="24"/>
                <w:szCs w:val="24"/>
              </w:rPr>
              <w:t>This is a repeat violation. Upon inspection</w:t>
            </w:r>
            <w:r>
              <w:rPr>
                <w:rFonts w:ascii="Calibri" w:eastAsia="Times New Roman" w:hAnsi="Calibri" w:cs="Calibri"/>
                <w:color w:val="000000"/>
                <w:sz w:val="24"/>
                <w:szCs w:val="24"/>
              </w:rPr>
              <w:t>, a</w:t>
            </w:r>
            <w:r w:rsidRPr="009A3692">
              <w:rPr>
                <w:rFonts w:ascii="Calibri" w:eastAsia="Times New Roman" w:hAnsi="Calibri" w:cs="Calibri"/>
                <w:color w:val="000000"/>
                <w:sz w:val="24"/>
                <w:szCs w:val="24"/>
              </w:rPr>
              <w:t xml:space="preserve"> torn open garbage</w:t>
            </w:r>
            <w:r>
              <w:rPr>
                <w:rFonts w:ascii="Calibri" w:eastAsia="Times New Roman" w:hAnsi="Calibri" w:cs="Calibri"/>
                <w:color w:val="000000"/>
                <w:sz w:val="24"/>
                <w:szCs w:val="24"/>
              </w:rPr>
              <w:t xml:space="preserve"> bag</w:t>
            </w:r>
            <w:r w:rsidRPr="009A3692">
              <w:rPr>
                <w:rFonts w:ascii="Calibri" w:eastAsia="Times New Roman" w:hAnsi="Calibri" w:cs="Calibri"/>
                <w:color w:val="000000"/>
                <w:sz w:val="24"/>
                <w:szCs w:val="24"/>
              </w:rPr>
              <w:t xml:space="preserve"> with food waste was observed on the front porch. A summons has been issued.</w:t>
            </w:r>
            <w:r>
              <w:rPr>
                <w:rFonts w:ascii="Calibri" w:eastAsia="Times New Roman" w:hAnsi="Calibri" w:cs="Calibri"/>
                <w:color w:val="000000"/>
                <w:sz w:val="24"/>
                <w:szCs w:val="24"/>
              </w:rPr>
              <w:t xml:space="preserve"> Defendant has not shown up to previous court dates and court states that they cannot issue a bench warrant. Court case pending.</w:t>
            </w:r>
          </w:p>
          <w:p w14:paraId="5432BA57" w14:textId="77777777" w:rsidR="001451C5" w:rsidRPr="009A3692" w:rsidRDefault="001451C5" w:rsidP="008C257B">
            <w:pPr>
              <w:rPr>
                <w:rFonts w:ascii="Calibri" w:eastAsia="Times New Roman" w:hAnsi="Calibri" w:cs="Calibri"/>
                <w:color w:val="000000"/>
                <w:sz w:val="24"/>
                <w:szCs w:val="24"/>
              </w:rPr>
            </w:pPr>
          </w:p>
        </w:tc>
      </w:tr>
      <w:tr w:rsidR="001451C5" w:rsidRPr="00886C81" w14:paraId="1893B38A" w14:textId="77777777" w:rsidTr="008C257B">
        <w:trPr>
          <w:trHeight w:val="1260"/>
        </w:trPr>
        <w:tc>
          <w:tcPr>
            <w:tcW w:w="1140" w:type="dxa"/>
            <w:hideMark/>
          </w:tcPr>
          <w:p w14:paraId="1F2CB5CC" w14:textId="77777777" w:rsidR="001451C5" w:rsidRPr="00886C81" w:rsidRDefault="001451C5" w:rsidP="008C257B">
            <w:pPr>
              <w:jc w:val="center"/>
              <w:rPr>
                <w:rFonts w:ascii="Calibri" w:eastAsia="Times New Roman" w:hAnsi="Calibri" w:cs="Calibri"/>
                <w:color w:val="000000"/>
                <w:sz w:val="24"/>
                <w:szCs w:val="24"/>
              </w:rPr>
            </w:pPr>
            <w:bookmarkStart w:id="5" w:name="_Hlk89850019"/>
            <w:r w:rsidRPr="00886C81">
              <w:rPr>
                <w:rFonts w:ascii="Calibri" w:eastAsia="Times New Roman" w:hAnsi="Calibri" w:cs="Calibri"/>
                <w:color w:val="000000"/>
                <w:sz w:val="24"/>
                <w:szCs w:val="24"/>
              </w:rPr>
              <w:t>4F-22</w:t>
            </w:r>
          </w:p>
        </w:tc>
        <w:tc>
          <w:tcPr>
            <w:tcW w:w="2860" w:type="dxa"/>
            <w:hideMark/>
          </w:tcPr>
          <w:p w14:paraId="114714F9"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59 First Street</w:t>
            </w:r>
          </w:p>
        </w:tc>
        <w:tc>
          <w:tcPr>
            <w:tcW w:w="1340" w:type="dxa"/>
            <w:hideMark/>
          </w:tcPr>
          <w:p w14:paraId="6EFC6155"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Closed</w:t>
            </w:r>
          </w:p>
        </w:tc>
        <w:tc>
          <w:tcPr>
            <w:tcW w:w="5005" w:type="dxa"/>
            <w:hideMark/>
          </w:tcPr>
          <w:p w14:paraId="632EE1A7" w14:textId="77777777" w:rsidR="001451C5" w:rsidRPr="00886C81" w:rsidRDefault="001451C5" w:rsidP="008C257B">
            <w:pPr>
              <w:rPr>
                <w:rFonts w:ascii="Calibri" w:eastAsia="Times New Roman" w:hAnsi="Calibri" w:cs="Calibri"/>
                <w:color w:val="000000"/>
                <w:sz w:val="24"/>
                <w:szCs w:val="24"/>
              </w:rPr>
            </w:pPr>
            <w:r w:rsidRPr="00886C81">
              <w:rPr>
                <w:rFonts w:ascii="Calibri" w:eastAsia="Times New Roman" w:hAnsi="Calibri" w:cs="Calibri"/>
                <w:color w:val="000000"/>
                <w:sz w:val="24"/>
                <w:szCs w:val="24"/>
              </w:rPr>
              <w:t>Property owner leaves dog food out continuously, which may attract vermin</w:t>
            </w:r>
            <w:r>
              <w:rPr>
                <w:rFonts w:ascii="Calibri" w:eastAsia="Times New Roman" w:hAnsi="Calibri" w:cs="Calibri"/>
                <w:color w:val="000000"/>
                <w:sz w:val="24"/>
                <w:szCs w:val="24"/>
              </w:rPr>
              <w:t>.</w:t>
            </w:r>
            <w:r w:rsidRPr="00886C81">
              <w:rPr>
                <w:rFonts w:ascii="Calibri" w:eastAsia="Times New Roman" w:hAnsi="Calibri" w:cs="Calibri"/>
                <w:color w:val="000000"/>
                <w:sz w:val="24"/>
                <w:szCs w:val="24"/>
              </w:rPr>
              <w:t xml:space="preserve"> This department went to investigate the complaint. Two dog food pails were observed in the defendant’s driveway. A notice of violation letter was mailed out to the defendant to not keep dog food out. This department has visited the site of the violation several times since mailing out the letter and have not seen any food being left out any longer. Case closed.</w:t>
            </w:r>
          </w:p>
        </w:tc>
      </w:tr>
      <w:tr w:rsidR="001451C5" w:rsidRPr="00886C81" w14:paraId="29C37EBE" w14:textId="77777777" w:rsidTr="008C257B">
        <w:trPr>
          <w:trHeight w:val="1575"/>
        </w:trPr>
        <w:tc>
          <w:tcPr>
            <w:tcW w:w="1140" w:type="dxa"/>
            <w:hideMark/>
          </w:tcPr>
          <w:p w14:paraId="755B6FE0"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5F-22</w:t>
            </w:r>
          </w:p>
        </w:tc>
        <w:tc>
          <w:tcPr>
            <w:tcW w:w="2860" w:type="dxa"/>
            <w:hideMark/>
          </w:tcPr>
          <w:p w14:paraId="4FDFCDCC"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125 King Street</w:t>
            </w:r>
          </w:p>
        </w:tc>
        <w:tc>
          <w:tcPr>
            <w:tcW w:w="1340" w:type="dxa"/>
            <w:hideMark/>
          </w:tcPr>
          <w:p w14:paraId="57E6FAD4"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Closed</w:t>
            </w:r>
          </w:p>
        </w:tc>
        <w:tc>
          <w:tcPr>
            <w:tcW w:w="5005" w:type="dxa"/>
            <w:hideMark/>
          </w:tcPr>
          <w:p w14:paraId="53316A2F" w14:textId="77777777" w:rsidR="001451C5" w:rsidRPr="00886C81" w:rsidRDefault="001451C5" w:rsidP="008C257B">
            <w:pPr>
              <w:rPr>
                <w:rFonts w:ascii="Calibri" w:eastAsia="Times New Roman" w:hAnsi="Calibri" w:cs="Calibri"/>
                <w:color w:val="000000"/>
                <w:sz w:val="24"/>
                <w:szCs w:val="24"/>
              </w:rPr>
            </w:pPr>
            <w:r w:rsidRPr="00886C81">
              <w:rPr>
                <w:rFonts w:ascii="Calibri" w:eastAsia="Times New Roman" w:hAnsi="Calibri" w:cs="Calibri"/>
                <w:color w:val="000000"/>
                <w:sz w:val="24"/>
                <w:szCs w:val="24"/>
              </w:rPr>
              <w:t xml:space="preserve">Resident is leaving out bags of dog feces without properly disposing of them.  This department received a complaint that a resident what not disposing of dog feces correctly. A letter was mailed out to the resident reminding the resident to properly dispose of the resident’s pet feces. </w:t>
            </w:r>
            <w:r w:rsidRPr="00886C81">
              <w:rPr>
                <w:rFonts w:ascii="Calibri" w:eastAsia="Times New Roman" w:hAnsi="Calibri" w:cs="Calibri"/>
                <w:color w:val="000000"/>
                <w:sz w:val="24"/>
                <w:szCs w:val="24"/>
              </w:rPr>
              <w:lastRenderedPageBreak/>
              <w:t>Defendant reached out to the health inspector and admitted that she was not properly disposing of the feces prior to the notice, but will dispose of it properly now. Case closed.</w:t>
            </w:r>
          </w:p>
        </w:tc>
      </w:tr>
      <w:tr w:rsidR="001451C5" w:rsidRPr="00886C81" w14:paraId="52E92FE3" w14:textId="77777777" w:rsidTr="008C257B">
        <w:trPr>
          <w:trHeight w:val="1575"/>
        </w:trPr>
        <w:tc>
          <w:tcPr>
            <w:tcW w:w="1140" w:type="dxa"/>
            <w:hideMark/>
          </w:tcPr>
          <w:p w14:paraId="4BE2078E"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lastRenderedPageBreak/>
              <w:t>7F-22</w:t>
            </w:r>
          </w:p>
        </w:tc>
        <w:tc>
          <w:tcPr>
            <w:tcW w:w="2860" w:type="dxa"/>
            <w:hideMark/>
          </w:tcPr>
          <w:p w14:paraId="3948A5D5"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244 North Martine Avenue</w:t>
            </w:r>
          </w:p>
        </w:tc>
        <w:tc>
          <w:tcPr>
            <w:tcW w:w="1340" w:type="dxa"/>
            <w:hideMark/>
          </w:tcPr>
          <w:p w14:paraId="330EAEA7"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Closed</w:t>
            </w:r>
          </w:p>
        </w:tc>
        <w:tc>
          <w:tcPr>
            <w:tcW w:w="5005" w:type="dxa"/>
            <w:hideMark/>
          </w:tcPr>
          <w:p w14:paraId="554F0114" w14:textId="77777777" w:rsidR="001451C5" w:rsidRPr="00886C81" w:rsidRDefault="001451C5" w:rsidP="008C257B">
            <w:pPr>
              <w:rPr>
                <w:rFonts w:ascii="Calibri" w:eastAsia="Times New Roman" w:hAnsi="Calibri" w:cs="Calibri"/>
                <w:color w:val="000000"/>
                <w:sz w:val="24"/>
                <w:szCs w:val="24"/>
              </w:rPr>
            </w:pPr>
            <w:r w:rsidRPr="00886C81">
              <w:rPr>
                <w:rFonts w:ascii="Calibri" w:eastAsia="Times New Roman" w:hAnsi="Calibri" w:cs="Calibri"/>
                <w:color w:val="000000"/>
                <w:sz w:val="24"/>
                <w:szCs w:val="24"/>
              </w:rPr>
              <w:t>Resident is complaining of a neighboring property attracting rats</w:t>
            </w:r>
            <w:r>
              <w:rPr>
                <w:rFonts w:ascii="Calibri" w:eastAsia="Times New Roman" w:hAnsi="Calibri" w:cs="Calibri"/>
                <w:color w:val="000000"/>
                <w:sz w:val="24"/>
                <w:szCs w:val="24"/>
              </w:rPr>
              <w:t xml:space="preserve">. </w:t>
            </w:r>
            <w:r w:rsidRPr="00886C81">
              <w:rPr>
                <w:rFonts w:ascii="Calibri" w:eastAsia="Times New Roman" w:hAnsi="Calibri" w:cs="Calibri"/>
                <w:color w:val="000000"/>
                <w:sz w:val="24"/>
                <w:szCs w:val="24"/>
              </w:rPr>
              <w:t>A complaint was made by a resident of a neighboring property which is vacant and allegedly attracting rats. The house in question caught on fire in 2021 and has not been cleaned or rehabbed since then. Rat burrows were observed during the investigation. The property owner of the defendant’s property was notified that they must hire pest control. The defendant has provided proof of pest control to the health department. Case closed.</w:t>
            </w:r>
          </w:p>
        </w:tc>
      </w:tr>
      <w:tr w:rsidR="001451C5" w:rsidRPr="00886C81" w14:paraId="0B312EC5" w14:textId="77777777" w:rsidTr="008C257B">
        <w:trPr>
          <w:trHeight w:val="945"/>
        </w:trPr>
        <w:tc>
          <w:tcPr>
            <w:tcW w:w="1140" w:type="dxa"/>
            <w:hideMark/>
          </w:tcPr>
          <w:p w14:paraId="56DEE637"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8F-22</w:t>
            </w:r>
          </w:p>
        </w:tc>
        <w:tc>
          <w:tcPr>
            <w:tcW w:w="2860" w:type="dxa"/>
            <w:hideMark/>
          </w:tcPr>
          <w:p w14:paraId="4032A226"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18 Shady Lane</w:t>
            </w:r>
          </w:p>
        </w:tc>
        <w:tc>
          <w:tcPr>
            <w:tcW w:w="1340" w:type="dxa"/>
            <w:hideMark/>
          </w:tcPr>
          <w:p w14:paraId="7183614C" w14:textId="77777777" w:rsidR="001451C5" w:rsidRPr="00886C81" w:rsidRDefault="001451C5" w:rsidP="008C257B">
            <w:pPr>
              <w:jc w:val="center"/>
              <w:rPr>
                <w:rFonts w:ascii="Calibri" w:eastAsia="Times New Roman" w:hAnsi="Calibri" w:cs="Calibri"/>
                <w:color w:val="000000"/>
                <w:sz w:val="24"/>
                <w:szCs w:val="24"/>
              </w:rPr>
            </w:pPr>
            <w:r w:rsidRPr="00886C81">
              <w:rPr>
                <w:rFonts w:ascii="Calibri" w:eastAsia="Times New Roman" w:hAnsi="Calibri" w:cs="Calibri"/>
                <w:color w:val="000000"/>
                <w:sz w:val="24"/>
                <w:szCs w:val="24"/>
              </w:rPr>
              <w:t>Pending</w:t>
            </w:r>
          </w:p>
        </w:tc>
        <w:tc>
          <w:tcPr>
            <w:tcW w:w="5005" w:type="dxa"/>
            <w:hideMark/>
          </w:tcPr>
          <w:p w14:paraId="5838841D" w14:textId="77777777" w:rsidR="001451C5" w:rsidRPr="00886C81" w:rsidRDefault="001451C5" w:rsidP="008C257B">
            <w:pPr>
              <w:rPr>
                <w:rFonts w:ascii="Calibri" w:eastAsia="Times New Roman" w:hAnsi="Calibri" w:cs="Calibri"/>
                <w:color w:val="000000"/>
                <w:sz w:val="24"/>
                <w:szCs w:val="24"/>
              </w:rPr>
            </w:pPr>
            <w:r w:rsidRPr="00886C81">
              <w:rPr>
                <w:rFonts w:ascii="Calibri" w:eastAsia="Times New Roman" w:hAnsi="Calibri" w:cs="Calibri"/>
                <w:color w:val="000000"/>
                <w:sz w:val="24"/>
                <w:szCs w:val="24"/>
              </w:rPr>
              <w:t>Resident called Borough of Fanwood regarding a neighbor having a pool that is not maintained and attracting mosquitoes</w:t>
            </w:r>
            <w:r>
              <w:rPr>
                <w:rFonts w:ascii="Calibri" w:eastAsia="Times New Roman" w:hAnsi="Calibri" w:cs="Calibri"/>
                <w:color w:val="000000"/>
                <w:sz w:val="24"/>
                <w:szCs w:val="24"/>
              </w:rPr>
              <w:t xml:space="preserve">. </w:t>
            </w:r>
            <w:r w:rsidRPr="00886C81">
              <w:rPr>
                <w:rFonts w:ascii="Calibri" w:eastAsia="Times New Roman" w:hAnsi="Calibri" w:cs="Calibri"/>
                <w:color w:val="000000"/>
                <w:sz w:val="24"/>
                <w:szCs w:val="24"/>
              </w:rPr>
              <w:t>This department received a complaint regarding having an above ground pool that is not being maintained and attracting mosquitoes. Case pending.</w:t>
            </w:r>
          </w:p>
        </w:tc>
      </w:tr>
    </w:tbl>
    <w:p w14:paraId="78DBF40F" w14:textId="77777777" w:rsidR="001451C5" w:rsidRDefault="001451C5" w:rsidP="001451C5">
      <w:pPr>
        <w:rPr>
          <w:b/>
          <w:u w:val="single"/>
        </w:rPr>
      </w:pPr>
    </w:p>
    <w:p w14:paraId="292EE201" w14:textId="77777777" w:rsidR="001451C5" w:rsidRDefault="001451C5" w:rsidP="001451C5">
      <w:pPr>
        <w:rPr>
          <w:b/>
          <w:u w:val="single"/>
        </w:rPr>
      </w:pPr>
      <w:bookmarkStart w:id="6" w:name="_Hlk91757063"/>
    </w:p>
    <w:p w14:paraId="06A11244" w14:textId="77777777" w:rsidR="001451C5" w:rsidRDefault="001451C5" w:rsidP="001451C5">
      <w:pPr>
        <w:rPr>
          <w:b/>
          <w:u w:val="single"/>
        </w:rPr>
      </w:pPr>
    </w:p>
    <w:p w14:paraId="6C465C45" w14:textId="77777777" w:rsidR="001451C5" w:rsidRDefault="001451C5" w:rsidP="001451C5">
      <w:pPr>
        <w:rPr>
          <w:b/>
          <w:u w:val="single"/>
        </w:rPr>
      </w:pPr>
    </w:p>
    <w:p w14:paraId="624EAB4A" w14:textId="77777777" w:rsidR="001451C5" w:rsidRPr="003A68A3" w:rsidRDefault="001451C5" w:rsidP="001451C5">
      <w:pPr>
        <w:rPr>
          <w:b/>
          <w:u w:val="single"/>
        </w:rPr>
      </w:pPr>
      <w:r w:rsidRPr="003A68A3">
        <w:rPr>
          <w:b/>
          <w:u w:val="single"/>
        </w:rPr>
        <w:t xml:space="preserve">Other Activities </w:t>
      </w:r>
    </w:p>
    <w:bookmarkEnd w:id="5"/>
    <w:bookmarkEnd w:id="6"/>
    <w:p w14:paraId="7F0E2932" w14:textId="77777777" w:rsidR="001451C5" w:rsidRPr="00CA676F" w:rsidRDefault="001451C5" w:rsidP="001451C5">
      <w:pPr>
        <w:jc w:val="center"/>
        <w:rPr>
          <w:rFonts w:ascii="Verdana" w:hAnsi="Verdana"/>
          <w:color w:val="000000"/>
          <w:sz w:val="32"/>
          <w:szCs w:val="32"/>
          <w:shd w:val="clear" w:color="auto" w:fill="FFFFFF"/>
        </w:rPr>
      </w:pPr>
      <w:r w:rsidRPr="00CA676F">
        <w:rPr>
          <w:rFonts w:ascii="Verdana" w:hAnsi="Verdana"/>
          <w:color w:val="000000"/>
          <w:sz w:val="32"/>
          <w:szCs w:val="32"/>
          <w:shd w:val="clear" w:color="auto" w:fill="FFFFFF"/>
        </w:rPr>
        <w:t>COVID-19 VACCINATION CLINICS</w:t>
      </w:r>
    </w:p>
    <w:tbl>
      <w:tblPr>
        <w:tblW w:w="9180" w:type="dxa"/>
        <w:tblInd w:w="175" w:type="dxa"/>
        <w:tblLook w:val="04A0" w:firstRow="1" w:lastRow="0" w:firstColumn="1" w:lastColumn="0" w:noHBand="0" w:noVBand="1"/>
      </w:tblPr>
      <w:tblGrid>
        <w:gridCol w:w="2070"/>
        <w:gridCol w:w="3150"/>
        <w:gridCol w:w="3690"/>
        <w:gridCol w:w="1044"/>
      </w:tblGrid>
      <w:tr w:rsidR="001451C5" w:rsidRPr="00F37CAE" w14:paraId="2813DBDF" w14:textId="77777777" w:rsidTr="008C257B">
        <w:trPr>
          <w:trHeight w:val="690"/>
        </w:trPr>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4F51E8"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CLINIC DATE</w:t>
            </w:r>
          </w:p>
        </w:tc>
        <w:tc>
          <w:tcPr>
            <w:tcW w:w="3150" w:type="dxa"/>
            <w:tcBorders>
              <w:top w:val="single" w:sz="4" w:space="0" w:color="auto"/>
              <w:left w:val="nil"/>
              <w:bottom w:val="single" w:sz="4" w:space="0" w:color="auto"/>
              <w:right w:val="single" w:sz="4" w:space="0" w:color="auto"/>
            </w:tcBorders>
            <w:shd w:val="clear" w:color="000000" w:fill="FFFFFF"/>
            <w:noWrap/>
            <w:vAlign w:val="bottom"/>
            <w:hideMark/>
          </w:tcPr>
          <w:p w14:paraId="47061D1A"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CLINIC TIMES</w:t>
            </w:r>
          </w:p>
        </w:tc>
        <w:tc>
          <w:tcPr>
            <w:tcW w:w="3690" w:type="dxa"/>
            <w:tcBorders>
              <w:top w:val="single" w:sz="4" w:space="0" w:color="auto"/>
              <w:left w:val="nil"/>
              <w:bottom w:val="single" w:sz="4" w:space="0" w:color="auto"/>
              <w:right w:val="single" w:sz="4" w:space="0" w:color="auto"/>
            </w:tcBorders>
            <w:shd w:val="clear" w:color="000000" w:fill="FFFFFF"/>
            <w:noWrap/>
            <w:vAlign w:val="bottom"/>
            <w:hideMark/>
          </w:tcPr>
          <w:p w14:paraId="509756E5"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LOCATION</w:t>
            </w:r>
          </w:p>
        </w:tc>
        <w:tc>
          <w:tcPr>
            <w:tcW w:w="270" w:type="dxa"/>
            <w:tcBorders>
              <w:top w:val="single" w:sz="4" w:space="0" w:color="auto"/>
              <w:left w:val="nil"/>
              <w:bottom w:val="single" w:sz="4" w:space="0" w:color="auto"/>
              <w:right w:val="single" w:sz="4" w:space="0" w:color="auto"/>
            </w:tcBorders>
            <w:shd w:val="clear" w:color="000000" w:fill="FFFFFF"/>
            <w:noWrap/>
            <w:vAlign w:val="bottom"/>
            <w:hideMark/>
          </w:tcPr>
          <w:p w14:paraId="58ED70F9"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ADDRESS</w:t>
            </w:r>
          </w:p>
        </w:tc>
      </w:tr>
      <w:tr w:rsidR="001451C5" w:rsidRPr="00F37CAE" w14:paraId="28185A67" w14:textId="77777777" w:rsidTr="008C257B">
        <w:trPr>
          <w:trHeight w:val="300"/>
        </w:trPr>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1CE6C491"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5/6/22</w:t>
            </w:r>
          </w:p>
        </w:tc>
        <w:tc>
          <w:tcPr>
            <w:tcW w:w="3150" w:type="dxa"/>
            <w:tcBorders>
              <w:top w:val="nil"/>
              <w:left w:val="nil"/>
              <w:bottom w:val="single" w:sz="4" w:space="0" w:color="auto"/>
              <w:right w:val="single" w:sz="4" w:space="0" w:color="auto"/>
            </w:tcBorders>
            <w:shd w:val="clear" w:color="auto" w:fill="auto"/>
            <w:noWrap/>
            <w:vAlign w:val="bottom"/>
            <w:hideMark/>
          </w:tcPr>
          <w:p w14:paraId="5C0FBE40"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3:30--5:30pm</w:t>
            </w:r>
          </w:p>
        </w:tc>
        <w:tc>
          <w:tcPr>
            <w:tcW w:w="3690" w:type="dxa"/>
            <w:tcBorders>
              <w:top w:val="nil"/>
              <w:left w:val="nil"/>
              <w:bottom w:val="single" w:sz="4" w:space="0" w:color="auto"/>
              <w:right w:val="single" w:sz="4" w:space="0" w:color="auto"/>
            </w:tcBorders>
            <w:shd w:val="clear" w:color="auto" w:fill="auto"/>
            <w:noWrap/>
            <w:vAlign w:val="bottom"/>
            <w:hideMark/>
          </w:tcPr>
          <w:p w14:paraId="63027357"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Westfield Office Pop up</w:t>
            </w:r>
          </w:p>
        </w:tc>
        <w:tc>
          <w:tcPr>
            <w:tcW w:w="270" w:type="dxa"/>
            <w:tcBorders>
              <w:top w:val="nil"/>
              <w:left w:val="nil"/>
              <w:bottom w:val="single" w:sz="4" w:space="0" w:color="auto"/>
              <w:right w:val="single" w:sz="4" w:space="0" w:color="auto"/>
            </w:tcBorders>
            <w:shd w:val="clear" w:color="auto" w:fill="auto"/>
            <w:noWrap/>
            <w:vAlign w:val="bottom"/>
            <w:hideMark/>
          </w:tcPr>
          <w:p w14:paraId="700FC57E"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425 E. Broad St</w:t>
            </w:r>
          </w:p>
        </w:tc>
      </w:tr>
      <w:tr w:rsidR="001451C5" w:rsidRPr="00F37CAE" w14:paraId="53F51C81" w14:textId="77777777" w:rsidTr="008C257B">
        <w:trPr>
          <w:trHeight w:val="300"/>
        </w:trPr>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4950DCFC"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5/13/22</w:t>
            </w:r>
          </w:p>
        </w:tc>
        <w:tc>
          <w:tcPr>
            <w:tcW w:w="3150" w:type="dxa"/>
            <w:tcBorders>
              <w:top w:val="nil"/>
              <w:left w:val="nil"/>
              <w:bottom w:val="single" w:sz="4" w:space="0" w:color="auto"/>
              <w:right w:val="single" w:sz="4" w:space="0" w:color="auto"/>
            </w:tcBorders>
            <w:shd w:val="clear" w:color="auto" w:fill="auto"/>
            <w:noWrap/>
            <w:vAlign w:val="bottom"/>
            <w:hideMark/>
          </w:tcPr>
          <w:p w14:paraId="3E3A98E6"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10:30--1pm</w:t>
            </w:r>
          </w:p>
        </w:tc>
        <w:tc>
          <w:tcPr>
            <w:tcW w:w="3690" w:type="dxa"/>
            <w:tcBorders>
              <w:top w:val="nil"/>
              <w:left w:val="nil"/>
              <w:bottom w:val="single" w:sz="4" w:space="0" w:color="auto"/>
              <w:right w:val="single" w:sz="4" w:space="0" w:color="auto"/>
            </w:tcBorders>
            <w:shd w:val="clear" w:color="auto" w:fill="auto"/>
            <w:noWrap/>
            <w:vAlign w:val="bottom"/>
            <w:hideMark/>
          </w:tcPr>
          <w:p w14:paraId="690871DD"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 xml:space="preserve">Garden Terrace </w:t>
            </w:r>
          </w:p>
        </w:tc>
        <w:tc>
          <w:tcPr>
            <w:tcW w:w="270" w:type="dxa"/>
            <w:tcBorders>
              <w:top w:val="nil"/>
              <w:left w:val="nil"/>
              <w:bottom w:val="single" w:sz="4" w:space="0" w:color="auto"/>
              <w:right w:val="single" w:sz="4" w:space="0" w:color="auto"/>
            </w:tcBorders>
            <w:shd w:val="clear" w:color="auto" w:fill="auto"/>
            <w:noWrap/>
            <w:vAlign w:val="bottom"/>
            <w:hideMark/>
          </w:tcPr>
          <w:p w14:paraId="040521FA"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Main St, Chatham</w:t>
            </w:r>
          </w:p>
        </w:tc>
      </w:tr>
      <w:tr w:rsidR="001451C5" w:rsidRPr="00F37CAE" w14:paraId="5695EDBA" w14:textId="77777777" w:rsidTr="008C257B">
        <w:trPr>
          <w:trHeight w:val="300"/>
        </w:trPr>
        <w:tc>
          <w:tcPr>
            <w:tcW w:w="2070" w:type="dxa"/>
            <w:tcBorders>
              <w:top w:val="nil"/>
              <w:left w:val="single" w:sz="4" w:space="0" w:color="auto"/>
              <w:bottom w:val="single" w:sz="4" w:space="0" w:color="auto"/>
              <w:right w:val="single" w:sz="4" w:space="0" w:color="auto"/>
            </w:tcBorders>
            <w:shd w:val="clear" w:color="000000" w:fill="FFFFFF"/>
            <w:noWrap/>
            <w:vAlign w:val="bottom"/>
            <w:hideMark/>
          </w:tcPr>
          <w:p w14:paraId="7D5372E7"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5/13/22</w:t>
            </w:r>
          </w:p>
        </w:tc>
        <w:tc>
          <w:tcPr>
            <w:tcW w:w="3150" w:type="dxa"/>
            <w:tcBorders>
              <w:top w:val="nil"/>
              <w:left w:val="nil"/>
              <w:bottom w:val="single" w:sz="4" w:space="0" w:color="auto"/>
              <w:right w:val="single" w:sz="4" w:space="0" w:color="auto"/>
            </w:tcBorders>
            <w:shd w:val="clear" w:color="auto" w:fill="auto"/>
            <w:noWrap/>
            <w:vAlign w:val="bottom"/>
            <w:hideMark/>
          </w:tcPr>
          <w:p w14:paraId="056BF34B"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3:30--5:30pm</w:t>
            </w:r>
          </w:p>
        </w:tc>
        <w:tc>
          <w:tcPr>
            <w:tcW w:w="3690" w:type="dxa"/>
            <w:tcBorders>
              <w:top w:val="nil"/>
              <w:left w:val="nil"/>
              <w:bottom w:val="single" w:sz="4" w:space="0" w:color="auto"/>
              <w:right w:val="single" w:sz="4" w:space="0" w:color="auto"/>
            </w:tcBorders>
            <w:shd w:val="clear" w:color="auto" w:fill="auto"/>
            <w:noWrap/>
            <w:vAlign w:val="bottom"/>
            <w:hideMark/>
          </w:tcPr>
          <w:p w14:paraId="196142F7"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Westfield Office Pop up</w:t>
            </w:r>
          </w:p>
        </w:tc>
        <w:tc>
          <w:tcPr>
            <w:tcW w:w="270" w:type="dxa"/>
            <w:tcBorders>
              <w:top w:val="nil"/>
              <w:left w:val="nil"/>
              <w:bottom w:val="single" w:sz="4" w:space="0" w:color="auto"/>
              <w:right w:val="single" w:sz="4" w:space="0" w:color="auto"/>
            </w:tcBorders>
            <w:shd w:val="clear" w:color="auto" w:fill="auto"/>
            <w:noWrap/>
            <w:vAlign w:val="bottom"/>
            <w:hideMark/>
          </w:tcPr>
          <w:p w14:paraId="4352B27B"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426 E. Broad St</w:t>
            </w:r>
          </w:p>
        </w:tc>
      </w:tr>
      <w:tr w:rsidR="001451C5" w:rsidRPr="00F37CAE" w14:paraId="67CB290C" w14:textId="77777777" w:rsidTr="008C257B">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0CDD8A1"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lastRenderedPageBreak/>
              <w:t>5/20/22</w:t>
            </w:r>
          </w:p>
        </w:tc>
        <w:tc>
          <w:tcPr>
            <w:tcW w:w="3150" w:type="dxa"/>
            <w:tcBorders>
              <w:top w:val="nil"/>
              <w:left w:val="nil"/>
              <w:bottom w:val="single" w:sz="4" w:space="0" w:color="auto"/>
              <w:right w:val="single" w:sz="4" w:space="0" w:color="auto"/>
            </w:tcBorders>
            <w:shd w:val="clear" w:color="auto" w:fill="auto"/>
            <w:noWrap/>
            <w:vAlign w:val="bottom"/>
            <w:hideMark/>
          </w:tcPr>
          <w:p w14:paraId="03FC6D16"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3:30--5:30pm</w:t>
            </w:r>
          </w:p>
        </w:tc>
        <w:tc>
          <w:tcPr>
            <w:tcW w:w="3690" w:type="dxa"/>
            <w:tcBorders>
              <w:top w:val="nil"/>
              <w:left w:val="nil"/>
              <w:bottom w:val="single" w:sz="4" w:space="0" w:color="auto"/>
              <w:right w:val="single" w:sz="4" w:space="0" w:color="auto"/>
            </w:tcBorders>
            <w:shd w:val="clear" w:color="auto" w:fill="auto"/>
            <w:noWrap/>
            <w:vAlign w:val="bottom"/>
            <w:hideMark/>
          </w:tcPr>
          <w:p w14:paraId="05F19B3F"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Westfield Office Pop up</w:t>
            </w:r>
          </w:p>
        </w:tc>
        <w:tc>
          <w:tcPr>
            <w:tcW w:w="270" w:type="dxa"/>
            <w:tcBorders>
              <w:top w:val="nil"/>
              <w:left w:val="nil"/>
              <w:bottom w:val="single" w:sz="4" w:space="0" w:color="auto"/>
              <w:right w:val="single" w:sz="4" w:space="0" w:color="auto"/>
            </w:tcBorders>
            <w:shd w:val="clear" w:color="auto" w:fill="auto"/>
            <w:noWrap/>
            <w:vAlign w:val="bottom"/>
            <w:hideMark/>
          </w:tcPr>
          <w:p w14:paraId="20DD607C"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427 E. Broad St</w:t>
            </w:r>
          </w:p>
        </w:tc>
      </w:tr>
      <w:tr w:rsidR="001451C5" w:rsidRPr="00F37CAE" w14:paraId="3212B568" w14:textId="77777777" w:rsidTr="008C257B">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7F28D71"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5/24/22</w:t>
            </w:r>
          </w:p>
        </w:tc>
        <w:tc>
          <w:tcPr>
            <w:tcW w:w="3150" w:type="dxa"/>
            <w:tcBorders>
              <w:top w:val="nil"/>
              <w:left w:val="nil"/>
              <w:bottom w:val="single" w:sz="4" w:space="0" w:color="auto"/>
              <w:right w:val="single" w:sz="4" w:space="0" w:color="auto"/>
            </w:tcBorders>
            <w:shd w:val="clear" w:color="auto" w:fill="auto"/>
            <w:noWrap/>
            <w:vAlign w:val="bottom"/>
            <w:hideMark/>
          </w:tcPr>
          <w:p w14:paraId="2F293152"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10 - 12:30 pm</w:t>
            </w:r>
          </w:p>
        </w:tc>
        <w:tc>
          <w:tcPr>
            <w:tcW w:w="3690" w:type="dxa"/>
            <w:tcBorders>
              <w:top w:val="nil"/>
              <w:left w:val="nil"/>
              <w:bottom w:val="single" w:sz="4" w:space="0" w:color="auto"/>
              <w:right w:val="single" w:sz="4" w:space="0" w:color="auto"/>
            </w:tcBorders>
            <w:shd w:val="clear" w:color="auto" w:fill="auto"/>
            <w:noWrap/>
            <w:vAlign w:val="bottom"/>
            <w:hideMark/>
          </w:tcPr>
          <w:p w14:paraId="5A55E7A3"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Sunrise of Summit 2nd Boosters</w:t>
            </w:r>
          </w:p>
        </w:tc>
        <w:tc>
          <w:tcPr>
            <w:tcW w:w="270" w:type="dxa"/>
            <w:tcBorders>
              <w:top w:val="nil"/>
              <w:left w:val="nil"/>
              <w:bottom w:val="single" w:sz="4" w:space="0" w:color="auto"/>
              <w:right w:val="single" w:sz="4" w:space="0" w:color="auto"/>
            </w:tcBorders>
            <w:shd w:val="clear" w:color="auto" w:fill="auto"/>
            <w:noWrap/>
            <w:vAlign w:val="bottom"/>
            <w:hideMark/>
          </w:tcPr>
          <w:p w14:paraId="2CA431AE"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 xml:space="preserve">26 River Road, Summit </w:t>
            </w:r>
          </w:p>
        </w:tc>
      </w:tr>
      <w:tr w:rsidR="001451C5" w:rsidRPr="00F37CAE" w14:paraId="32658AD7" w14:textId="77777777" w:rsidTr="008C257B">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2C61E6A"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5/26/22</w:t>
            </w:r>
          </w:p>
        </w:tc>
        <w:tc>
          <w:tcPr>
            <w:tcW w:w="3150" w:type="dxa"/>
            <w:tcBorders>
              <w:top w:val="nil"/>
              <w:left w:val="nil"/>
              <w:bottom w:val="single" w:sz="4" w:space="0" w:color="auto"/>
              <w:right w:val="single" w:sz="4" w:space="0" w:color="auto"/>
            </w:tcBorders>
            <w:shd w:val="clear" w:color="auto" w:fill="auto"/>
            <w:noWrap/>
            <w:vAlign w:val="bottom"/>
            <w:hideMark/>
          </w:tcPr>
          <w:p w14:paraId="558994DC"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3 - 6 pm</w:t>
            </w:r>
          </w:p>
        </w:tc>
        <w:tc>
          <w:tcPr>
            <w:tcW w:w="3690" w:type="dxa"/>
            <w:tcBorders>
              <w:top w:val="nil"/>
              <w:left w:val="nil"/>
              <w:bottom w:val="single" w:sz="4" w:space="0" w:color="auto"/>
              <w:right w:val="single" w:sz="4" w:space="0" w:color="auto"/>
            </w:tcBorders>
            <w:shd w:val="clear" w:color="auto" w:fill="auto"/>
            <w:noWrap/>
            <w:vAlign w:val="bottom"/>
            <w:hideMark/>
          </w:tcPr>
          <w:p w14:paraId="1A209949"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Westfield Pop up Clinic</w:t>
            </w:r>
          </w:p>
        </w:tc>
        <w:tc>
          <w:tcPr>
            <w:tcW w:w="270" w:type="dxa"/>
            <w:tcBorders>
              <w:top w:val="nil"/>
              <w:left w:val="nil"/>
              <w:bottom w:val="single" w:sz="4" w:space="0" w:color="auto"/>
              <w:right w:val="single" w:sz="4" w:space="0" w:color="auto"/>
            </w:tcBorders>
            <w:shd w:val="clear" w:color="auto" w:fill="auto"/>
            <w:noWrap/>
            <w:vAlign w:val="bottom"/>
            <w:hideMark/>
          </w:tcPr>
          <w:p w14:paraId="6FA5456E" w14:textId="77777777" w:rsidR="001451C5" w:rsidRPr="00F37CAE" w:rsidRDefault="001451C5" w:rsidP="008C257B">
            <w:pPr>
              <w:spacing w:line="240" w:lineRule="auto"/>
              <w:rPr>
                <w:rFonts w:ascii="Calibri" w:eastAsia="Times New Roman" w:hAnsi="Calibri" w:cs="Calibri"/>
                <w:color w:val="000000"/>
              </w:rPr>
            </w:pPr>
            <w:r w:rsidRPr="00F37CAE">
              <w:rPr>
                <w:rFonts w:ascii="Calibri" w:eastAsia="Times New Roman" w:hAnsi="Calibri" w:cs="Calibri"/>
                <w:color w:val="000000"/>
              </w:rPr>
              <w:t>425 E. Broad St.</w:t>
            </w:r>
          </w:p>
        </w:tc>
      </w:tr>
    </w:tbl>
    <w:p w14:paraId="7C8C39EF" w14:textId="77777777" w:rsidR="001451C5" w:rsidRDefault="001451C5" w:rsidP="001451C5"/>
    <w:p w14:paraId="2A97923E" w14:textId="77777777" w:rsidR="001451C5" w:rsidRDefault="001451C5" w:rsidP="001451C5"/>
    <w:p w14:paraId="13D2174A" w14:textId="77777777" w:rsidR="001451C5" w:rsidRDefault="001451C5" w:rsidP="001451C5"/>
    <w:p w14:paraId="7DD41F49" w14:textId="77777777" w:rsidR="001451C5" w:rsidRDefault="001451C5" w:rsidP="001451C5">
      <w:pPr>
        <w:rPr>
          <w:sz w:val="24"/>
          <w:szCs w:val="24"/>
        </w:rPr>
      </w:pPr>
    </w:p>
    <w:p w14:paraId="4DC13692" w14:textId="77777777" w:rsidR="001451C5" w:rsidRPr="0006579E" w:rsidRDefault="001451C5" w:rsidP="001451C5">
      <w:pPr>
        <w:rPr>
          <w:sz w:val="24"/>
          <w:szCs w:val="24"/>
        </w:rPr>
      </w:pPr>
    </w:p>
    <w:bookmarkEnd w:id="2"/>
    <w:p w14:paraId="08574D0B" w14:textId="77777777" w:rsidR="001451C5" w:rsidRPr="003B0957" w:rsidRDefault="001451C5" w:rsidP="001451C5"/>
    <w:p w14:paraId="21A23B75" w14:textId="77777777" w:rsidR="00A2527D" w:rsidRDefault="00A2527D" w:rsidP="00A2527D">
      <w:pPr>
        <w:jc w:val="center"/>
        <w:rPr>
          <w:b/>
          <w:sz w:val="28"/>
          <w:szCs w:val="28"/>
        </w:rPr>
      </w:pPr>
      <w:r>
        <w:rPr>
          <w:b/>
          <w:sz w:val="28"/>
          <w:szCs w:val="28"/>
        </w:rPr>
        <w:t>Fanwood Food Establishment Inspections June</w:t>
      </w:r>
    </w:p>
    <w:p w14:paraId="67CFB94A" w14:textId="77777777" w:rsidR="00A2527D" w:rsidRPr="005F6076" w:rsidRDefault="00A2527D" w:rsidP="00A2527D">
      <w:pPr>
        <w:jc w:val="center"/>
        <w:rPr>
          <w:b/>
          <w:sz w:val="28"/>
          <w:szCs w:val="28"/>
        </w:rPr>
      </w:pP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3680"/>
        <w:gridCol w:w="2320"/>
        <w:gridCol w:w="1500"/>
      </w:tblGrid>
      <w:tr w:rsidR="00A2527D" w:rsidRPr="00A65F69" w14:paraId="70137E81" w14:textId="77777777" w:rsidTr="008C257B">
        <w:trPr>
          <w:trHeight w:val="315"/>
        </w:trPr>
        <w:tc>
          <w:tcPr>
            <w:tcW w:w="4300" w:type="dxa"/>
            <w:shd w:val="clear" w:color="000000" w:fill="D9D9D9"/>
            <w:noWrap/>
            <w:vAlign w:val="bottom"/>
            <w:hideMark/>
          </w:tcPr>
          <w:p w14:paraId="27043828" w14:textId="77777777" w:rsidR="00A2527D" w:rsidRPr="00A65F69" w:rsidRDefault="00A2527D" w:rsidP="008C257B">
            <w:pPr>
              <w:spacing w:line="240" w:lineRule="auto"/>
              <w:rPr>
                <w:rFonts w:ascii="Calibri" w:eastAsia="Times New Roman" w:hAnsi="Calibri" w:cs="Calibri"/>
              </w:rPr>
            </w:pPr>
            <w:r w:rsidRPr="00A65F69">
              <w:rPr>
                <w:rFonts w:ascii="Calibri" w:eastAsia="Times New Roman" w:hAnsi="Calibri" w:cs="Calibri"/>
              </w:rPr>
              <w:t>Trade Name</w:t>
            </w:r>
          </w:p>
        </w:tc>
        <w:tc>
          <w:tcPr>
            <w:tcW w:w="3680" w:type="dxa"/>
            <w:shd w:val="clear" w:color="000000" w:fill="D9D9D9"/>
            <w:noWrap/>
            <w:vAlign w:val="bottom"/>
            <w:hideMark/>
          </w:tcPr>
          <w:p w14:paraId="67EB1C10" w14:textId="77777777" w:rsidR="00A2527D" w:rsidRPr="00A65F69" w:rsidRDefault="00A2527D" w:rsidP="008C257B">
            <w:pPr>
              <w:spacing w:line="240" w:lineRule="auto"/>
              <w:rPr>
                <w:rFonts w:ascii="Calibri" w:eastAsia="Times New Roman" w:hAnsi="Calibri" w:cs="Calibri"/>
              </w:rPr>
            </w:pPr>
            <w:r w:rsidRPr="00A65F69">
              <w:rPr>
                <w:rFonts w:ascii="Calibri" w:eastAsia="Times New Roman" w:hAnsi="Calibri" w:cs="Calibri"/>
              </w:rPr>
              <w:t>Inspection Type</w:t>
            </w:r>
          </w:p>
        </w:tc>
        <w:tc>
          <w:tcPr>
            <w:tcW w:w="2320" w:type="dxa"/>
            <w:shd w:val="clear" w:color="000000" w:fill="D9D9D9"/>
            <w:noWrap/>
            <w:vAlign w:val="bottom"/>
            <w:hideMark/>
          </w:tcPr>
          <w:p w14:paraId="41A0813B" w14:textId="77777777" w:rsidR="00A2527D" w:rsidRPr="00A65F69" w:rsidRDefault="00A2527D" w:rsidP="008C257B">
            <w:pPr>
              <w:spacing w:line="240" w:lineRule="auto"/>
              <w:rPr>
                <w:rFonts w:ascii="Calibri" w:eastAsia="Times New Roman" w:hAnsi="Calibri" w:cs="Calibri"/>
              </w:rPr>
            </w:pPr>
            <w:r w:rsidRPr="00A65F69">
              <w:rPr>
                <w:rFonts w:ascii="Calibri" w:eastAsia="Times New Roman" w:hAnsi="Calibri" w:cs="Calibri"/>
              </w:rPr>
              <w:t>Inspection Date</w:t>
            </w:r>
          </w:p>
        </w:tc>
        <w:tc>
          <w:tcPr>
            <w:tcW w:w="236" w:type="dxa"/>
            <w:shd w:val="clear" w:color="000000" w:fill="D9D9D9"/>
            <w:noWrap/>
            <w:vAlign w:val="bottom"/>
            <w:hideMark/>
          </w:tcPr>
          <w:p w14:paraId="458A9218" w14:textId="77777777" w:rsidR="00A2527D" w:rsidRPr="00A65F69" w:rsidRDefault="00A2527D" w:rsidP="008C257B">
            <w:pPr>
              <w:spacing w:line="240" w:lineRule="auto"/>
              <w:rPr>
                <w:rFonts w:ascii="Calibri" w:eastAsia="Times New Roman" w:hAnsi="Calibri" w:cs="Calibri"/>
              </w:rPr>
            </w:pPr>
            <w:r w:rsidRPr="00A65F69">
              <w:rPr>
                <w:rFonts w:ascii="Calibri" w:eastAsia="Times New Roman" w:hAnsi="Calibri" w:cs="Calibri"/>
              </w:rPr>
              <w:t>Evaluation</w:t>
            </w:r>
          </w:p>
        </w:tc>
      </w:tr>
      <w:tr w:rsidR="00A2527D" w:rsidRPr="00A65F69" w14:paraId="41741509" w14:textId="77777777" w:rsidTr="008C257B">
        <w:trPr>
          <w:trHeight w:val="315"/>
        </w:trPr>
        <w:tc>
          <w:tcPr>
            <w:tcW w:w="4300" w:type="dxa"/>
            <w:shd w:val="clear" w:color="auto" w:fill="auto"/>
            <w:noWrap/>
            <w:vAlign w:val="bottom"/>
            <w:hideMark/>
          </w:tcPr>
          <w:p w14:paraId="36E90842"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Fanwood Rec Dept</w:t>
            </w:r>
          </w:p>
        </w:tc>
        <w:tc>
          <w:tcPr>
            <w:tcW w:w="3680" w:type="dxa"/>
            <w:shd w:val="clear" w:color="auto" w:fill="auto"/>
            <w:noWrap/>
            <w:vAlign w:val="bottom"/>
            <w:hideMark/>
          </w:tcPr>
          <w:p w14:paraId="24EEAD4F"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Pre-Approval</w:t>
            </w:r>
          </w:p>
        </w:tc>
        <w:tc>
          <w:tcPr>
            <w:tcW w:w="2320" w:type="dxa"/>
            <w:shd w:val="clear" w:color="auto" w:fill="auto"/>
            <w:noWrap/>
            <w:vAlign w:val="bottom"/>
            <w:hideMark/>
          </w:tcPr>
          <w:p w14:paraId="737B87AA" w14:textId="77777777" w:rsidR="00A2527D" w:rsidRPr="00A65F6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 31,2022</w:t>
            </w:r>
          </w:p>
        </w:tc>
        <w:tc>
          <w:tcPr>
            <w:tcW w:w="236" w:type="dxa"/>
            <w:shd w:val="clear" w:color="auto" w:fill="auto"/>
            <w:noWrap/>
            <w:vAlign w:val="bottom"/>
            <w:hideMark/>
          </w:tcPr>
          <w:p w14:paraId="65106809"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Satisfactory</w:t>
            </w:r>
          </w:p>
        </w:tc>
      </w:tr>
      <w:tr w:rsidR="00A2527D" w:rsidRPr="00A65F69" w14:paraId="45626BA1" w14:textId="77777777" w:rsidTr="008C257B">
        <w:trPr>
          <w:trHeight w:val="315"/>
        </w:trPr>
        <w:tc>
          <w:tcPr>
            <w:tcW w:w="4300" w:type="dxa"/>
            <w:shd w:val="clear" w:color="auto" w:fill="auto"/>
            <w:noWrap/>
            <w:vAlign w:val="bottom"/>
            <w:hideMark/>
          </w:tcPr>
          <w:p w14:paraId="1D57C619"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Hot Graham Sauce Company</w:t>
            </w:r>
          </w:p>
        </w:tc>
        <w:tc>
          <w:tcPr>
            <w:tcW w:w="3680" w:type="dxa"/>
            <w:shd w:val="clear" w:color="auto" w:fill="auto"/>
            <w:noWrap/>
            <w:vAlign w:val="bottom"/>
            <w:hideMark/>
          </w:tcPr>
          <w:p w14:paraId="4B578007"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Pre-Approval</w:t>
            </w:r>
          </w:p>
        </w:tc>
        <w:tc>
          <w:tcPr>
            <w:tcW w:w="2320" w:type="dxa"/>
            <w:shd w:val="clear" w:color="auto" w:fill="auto"/>
            <w:noWrap/>
            <w:vAlign w:val="bottom"/>
            <w:hideMark/>
          </w:tcPr>
          <w:p w14:paraId="76D7694D" w14:textId="77777777" w:rsidR="00A2527D" w:rsidRPr="00A65F6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 31, 2022</w:t>
            </w:r>
          </w:p>
        </w:tc>
        <w:tc>
          <w:tcPr>
            <w:tcW w:w="236" w:type="dxa"/>
            <w:shd w:val="clear" w:color="auto" w:fill="auto"/>
            <w:noWrap/>
            <w:vAlign w:val="bottom"/>
            <w:hideMark/>
          </w:tcPr>
          <w:p w14:paraId="40EFAA3B"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Satisfactory</w:t>
            </w:r>
          </w:p>
        </w:tc>
      </w:tr>
      <w:tr w:rsidR="00A2527D" w:rsidRPr="00A65F69" w14:paraId="1B46B61E" w14:textId="77777777" w:rsidTr="008C257B">
        <w:trPr>
          <w:trHeight w:val="315"/>
        </w:trPr>
        <w:tc>
          <w:tcPr>
            <w:tcW w:w="4300" w:type="dxa"/>
            <w:shd w:val="clear" w:color="auto" w:fill="auto"/>
            <w:noWrap/>
            <w:vAlign w:val="bottom"/>
            <w:hideMark/>
          </w:tcPr>
          <w:p w14:paraId="6BC7E34A"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 xml:space="preserve">Popcorn For </w:t>
            </w:r>
            <w:proofErr w:type="gramStart"/>
            <w:r w:rsidRPr="00A65F69">
              <w:rPr>
                <w:rFonts w:ascii="Calibri" w:eastAsia="Times New Roman" w:hAnsi="Calibri" w:cs="Calibri"/>
                <w:color w:val="000000"/>
                <w:sz w:val="24"/>
                <w:szCs w:val="24"/>
              </w:rPr>
              <w:t>The</w:t>
            </w:r>
            <w:proofErr w:type="gramEnd"/>
            <w:r w:rsidRPr="00A65F69">
              <w:rPr>
                <w:rFonts w:ascii="Calibri" w:eastAsia="Times New Roman" w:hAnsi="Calibri" w:cs="Calibri"/>
                <w:color w:val="000000"/>
                <w:sz w:val="24"/>
                <w:szCs w:val="24"/>
              </w:rPr>
              <w:t xml:space="preserve"> People</w:t>
            </w:r>
          </w:p>
        </w:tc>
        <w:tc>
          <w:tcPr>
            <w:tcW w:w="3680" w:type="dxa"/>
            <w:shd w:val="clear" w:color="auto" w:fill="auto"/>
            <w:noWrap/>
            <w:vAlign w:val="bottom"/>
            <w:hideMark/>
          </w:tcPr>
          <w:p w14:paraId="6E678BFC"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Pre-Approval</w:t>
            </w:r>
          </w:p>
        </w:tc>
        <w:tc>
          <w:tcPr>
            <w:tcW w:w="2320" w:type="dxa"/>
            <w:shd w:val="clear" w:color="auto" w:fill="auto"/>
            <w:noWrap/>
            <w:vAlign w:val="bottom"/>
            <w:hideMark/>
          </w:tcPr>
          <w:p w14:paraId="1572375D" w14:textId="77777777" w:rsidR="00A2527D" w:rsidRPr="00A65F6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7, 2022</w:t>
            </w:r>
          </w:p>
        </w:tc>
        <w:tc>
          <w:tcPr>
            <w:tcW w:w="236" w:type="dxa"/>
            <w:shd w:val="clear" w:color="auto" w:fill="auto"/>
            <w:noWrap/>
            <w:vAlign w:val="bottom"/>
            <w:hideMark/>
          </w:tcPr>
          <w:p w14:paraId="59C2A527"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Satisfactory</w:t>
            </w:r>
          </w:p>
        </w:tc>
      </w:tr>
      <w:tr w:rsidR="00A2527D" w:rsidRPr="00A65F69" w14:paraId="6C21734B" w14:textId="77777777" w:rsidTr="008C257B">
        <w:trPr>
          <w:trHeight w:val="315"/>
        </w:trPr>
        <w:tc>
          <w:tcPr>
            <w:tcW w:w="4300" w:type="dxa"/>
            <w:shd w:val="clear" w:color="auto" w:fill="auto"/>
            <w:noWrap/>
            <w:vAlign w:val="bottom"/>
            <w:hideMark/>
          </w:tcPr>
          <w:p w14:paraId="02C5546D"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Cousins Maine Lobster</w:t>
            </w:r>
          </w:p>
        </w:tc>
        <w:tc>
          <w:tcPr>
            <w:tcW w:w="3680" w:type="dxa"/>
            <w:shd w:val="clear" w:color="auto" w:fill="auto"/>
            <w:noWrap/>
            <w:vAlign w:val="bottom"/>
            <w:hideMark/>
          </w:tcPr>
          <w:p w14:paraId="67447D90"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Pre-Approval</w:t>
            </w:r>
          </w:p>
        </w:tc>
        <w:tc>
          <w:tcPr>
            <w:tcW w:w="2320" w:type="dxa"/>
            <w:shd w:val="clear" w:color="auto" w:fill="auto"/>
            <w:noWrap/>
            <w:vAlign w:val="bottom"/>
            <w:hideMark/>
          </w:tcPr>
          <w:p w14:paraId="4991DE59" w14:textId="77777777" w:rsidR="00A2527D" w:rsidRPr="00A65F6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13, 2022</w:t>
            </w:r>
          </w:p>
        </w:tc>
        <w:tc>
          <w:tcPr>
            <w:tcW w:w="236" w:type="dxa"/>
            <w:shd w:val="clear" w:color="auto" w:fill="auto"/>
            <w:noWrap/>
            <w:vAlign w:val="bottom"/>
            <w:hideMark/>
          </w:tcPr>
          <w:p w14:paraId="7C0BCF6D"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Satisfactory</w:t>
            </w:r>
          </w:p>
        </w:tc>
      </w:tr>
      <w:tr w:rsidR="00A2527D" w:rsidRPr="00A65F69" w14:paraId="79E13495" w14:textId="77777777" w:rsidTr="008C257B">
        <w:trPr>
          <w:trHeight w:val="315"/>
        </w:trPr>
        <w:tc>
          <w:tcPr>
            <w:tcW w:w="4300" w:type="dxa"/>
            <w:shd w:val="clear" w:color="auto" w:fill="auto"/>
            <w:noWrap/>
            <w:vAlign w:val="bottom"/>
            <w:hideMark/>
          </w:tcPr>
          <w:p w14:paraId="5A50F742"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Empanada Beast</w:t>
            </w:r>
          </w:p>
        </w:tc>
        <w:tc>
          <w:tcPr>
            <w:tcW w:w="3680" w:type="dxa"/>
            <w:shd w:val="clear" w:color="auto" w:fill="auto"/>
            <w:noWrap/>
            <w:vAlign w:val="bottom"/>
            <w:hideMark/>
          </w:tcPr>
          <w:p w14:paraId="6F2A9848"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Pre-Approval</w:t>
            </w:r>
          </w:p>
        </w:tc>
        <w:tc>
          <w:tcPr>
            <w:tcW w:w="2320" w:type="dxa"/>
            <w:shd w:val="clear" w:color="auto" w:fill="auto"/>
            <w:noWrap/>
            <w:vAlign w:val="bottom"/>
            <w:hideMark/>
          </w:tcPr>
          <w:p w14:paraId="50210548" w14:textId="77777777" w:rsidR="00A2527D" w:rsidRPr="00A65F6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13, 2022</w:t>
            </w:r>
          </w:p>
        </w:tc>
        <w:tc>
          <w:tcPr>
            <w:tcW w:w="236" w:type="dxa"/>
            <w:shd w:val="clear" w:color="auto" w:fill="auto"/>
            <w:noWrap/>
            <w:vAlign w:val="bottom"/>
            <w:hideMark/>
          </w:tcPr>
          <w:p w14:paraId="1DD47034"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Satisfactory</w:t>
            </w:r>
          </w:p>
        </w:tc>
      </w:tr>
      <w:tr w:rsidR="00A2527D" w:rsidRPr="00A65F69" w14:paraId="6F38EB76" w14:textId="77777777" w:rsidTr="008C257B">
        <w:trPr>
          <w:trHeight w:val="315"/>
        </w:trPr>
        <w:tc>
          <w:tcPr>
            <w:tcW w:w="4300" w:type="dxa"/>
            <w:shd w:val="clear" w:color="auto" w:fill="auto"/>
            <w:noWrap/>
            <w:vAlign w:val="bottom"/>
            <w:hideMark/>
          </w:tcPr>
          <w:p w14:paraId="4FAB3316"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CT'S BBQ</w:t>
            </w:r>
          </w:p>
        </w:tc>
        <w:tc>
          <w:tcPr>
            <w:tcW w:w="3680" w:type="dxa"/>
            <w:shd w:val="clear" w:color="auto" w:fill="auto"/>
            <w:noWrap/>
            <w:vAlign w:val="bottom"/>
            <w:hideMark/>
          </w:tcPr>
          <w:p w14:paraId="75D3AFAD"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Pre-Approval</w:t>
            </w:r>
          </w:p>
        </w:tc>
        <w:tc>
          <w:tcPr>
            <w:tcW w:w="2320" w:type="dxa"/>
            <w:shd w:val="clear" w:color="auto" w:fill="auto"/>
            <w:noWrap/>
            <w:vAlign w:val="bottom"/>
            <w:hideMark/>
          </w:tcPr>
          <w:p w14:paraId="55077423" w14:textId="77777777" w:rsidR="00A2527D" w:rsidRPr="00A65F6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15, 2022</w:t>
            </w:r>
          </w:p>
        </w:tc>
        <w:tc>
          <w:tcPr>
            <w:tcW w:w="236" w:type="dxa"/>
            <w:shd w:val="clear" w:color="auto" w:fill="auto"/>
            <w:noWrap/>
            <w:vAlign w:val="bottom"/>
            <w:hideMark/>
          </w:tcPr>
          <w:p w14:paraId="19FF38F6"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Satisfactory</w:t>
            </w:r>
          </w:p>
        </w:tc>
      </w:tr>
      <w:tr w:rsidR="00A2527D" w:rsidRPr="00A65F69" w14:paraId="126804CC" w14:textId="77777777" w:rsidTr="008C257B">
        <w:trPr>
          <w:trHeight w:val="315"/>
        </w:trPr>
        <w:tc>
          <w:tcPr>
            <w:tcW w:w="4300" w:type="dxa"/>
            <w:shd w:val="clear" w:color="auto" w:fill="auto"/>
            <w:noWrap/>
            <w:vAlign w:val="bottom"/>
            <w:hideMark/>
          </w:tcPr>
          <w:p w14:paraId="75AE139C"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The Hot Dog House</w:t>
            </w:r>
          </w:p>
        </w:tc>
        <w:tc>
          <w:tcPr>
            <w:tcW w:w="3680" w:type="dxa"/>
            <w:shd w:val="clear" w:color="auto" w:fill="auto"/>
            <w:noWrap/>
            <w:vAlign w:val="bottom"/>
            <w:hideMark/>
          </w:tcPr>
          <w:p w14:paraId="323350B8"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Pre-Approval</w:t>
            </w:r>
          </w:p>
        </w:tc>
        <w:tc>
          <w:tcPr>
            <w:tcW w:w="2320" w:type="dxa"/>
            <w:shd w:val="clear" w:color="auto" w:fill="auto"/>
            <w:noWrap/>
            <w:vAlign w:val="bottom"/>
            <w:hideMark/>
          </w:tcPr>
          <w:p w14:paraId="75AC5EDC" w14:textId="77777777" w:rsidR="00A2527D" w:rsidRPr="00A65F6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15, 2022</w:t>
            </w:r>
          </w:p>
        </w:tc>
        <w:tc>
          <w:tcPr>
            <w:tcW w:w="236" w:type="dxa"/>
            <w:shd w:val="clear" w:color="auto" w:fill="auto"/>
            <w:noWrap/>
            <w:vAlign w:val="bottom"/>
            <w:hideMark/>
          </w:tcPr>
          <w:p w14:paraId="70C00AB7"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Satisfactory</w:t>
            </w:r>
          </w:p>
        </w:tc>
      </w:tr>
      <w:tr w:rsidR="00A2527D" w:rsidRPr="00A65F69" w14:paraId="6E5268BC" w14:textId="77777777" w:rsidTr="008C257B">
        <w:trPr>
          <w:trHeight w:val="315"/>
        </w:trPr>
        <w:tc>
          <w:tcPr>
            <w:tcW w:w="4300" w:type="dxa"/>
            <w:shd w:val="clear" w:color="auto" w:fill="auto"/>
            <w:noWrap/>
            <w:vAlign w:val="bottom"/>
            <w:hideMark/>
          </w:tcPr>
          <w:p w14:paraId="3B8CB265"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Nick’s Pizza and Deli</w:t>
            </w:r>
          </w:p>
        </w:tc>
        <w:tc>
          <w:tcPr>
            <w:tcW w:w="3680" w:type="dxa"/>
            <w:shd w:val="clear" w:color="auto" w:fill="auto"/>
            <w:noWrap/>
            <w:vAlign w:val="bottom"/>
            <w:hideMark/>
          </w:tcPr>
          <w:p w14:paraId="1FA48D95"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Initial Inspection</w:t>
            </w:r>
          </w:p>
        </w:tc>
        <w:tc>
          <w:tcPr>
            <w:tcW w:w="2320" w:type="dxa"/>
            <w:shd w:val="clear" w:color="auto" w:fill="auto"/>
            <w:noWrap/>
            <w:vAlign w:val="bottom"/>
            <w:hideMark/>
          </w:tcPr>
          <w:p w14:paraId="06D84C26"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June 8, 2022</w:t>
            </w:r>
          </w:p>
        </w:tc>
        <w:tc>
          <w:tcPr>
            <w:tcW w:w="236" w:type="dxa"/>
            <w:shd w:val="clear" w:color="auto" w:fill="auto"/>
            <w:noWrap/>
            <w:vAlign w:val="bottom"/>
            <w:hideMark/>
          </w:tcPr>
          <w:p w14:paraId="32EDF811"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Conditionally Satisfactory</w:t>
            </w:r>
          </w:p>
        </w:tc>
      </w:tr>
      <w:tr w:rsidR="00A2527D" w:rsidRPr="00A65F69" w14:paraId="7423F5AE" w14:textId="77777777" w:rsidTr="008C257B">
        <w:trPr>
          <w:trHeight w:val="315"/>
        </w:trPr>
        <w:tc>
          <w:tcPr>
            <w:tcW w:w="4300" w:type="dxa"/>
            <w:shd w:val="clear" w:color="auto" w:fill="auto"/>
            <w:noWrap/>
            <w:vAlign w:val="bottom"/>
            <w:hideMark/>
          </w:tcPr>
          <w:p w14:paraId="6A88D5DA"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Tasty Thai Cuisine</w:t>
            </w:r>
          </w:p>
        </w:tc>
        <w:tc>
          <w:tcPr>
            <w:tcW w:w="3680" w:type="dxa"/>
            <w:shd w:val="clear" w:color="auto" w:fill="auto"/>
            <w:noWrap/>
            <w:vAlign w:val="bottom"/>
            <w:hideMark/>
          </w:tcPr>
          <w:p w14:paraId="1E80F938"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Initial Inspection</w:t>
            </w:r>
          </w:p>
        </w:tc>
        <w:tc>
          <w:tcPr>
            <w:tcW w:w="2320" w:type="dxa"/>
            <w:shd w:val="clear" w:color="auto" w:fill="auto"/>
            <w:noWrap/>
            <w:vAlign w:val="bottom"/>
            <w:hideMark/>
          </w:tcPr>
          <w:p w14:paraId="54E597D5"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June 8, 2022</w:t>
            </w:r>
          </w:p>
        </w:tc>
        <w:tc>
          <w:tcPr>
            <w:tcW w:w="236" w:type="dxa"/>
            <w:shd w:val="clear" w:color="auto" w:fill="auto"/>
            <w:noWrap/>
            <w:vAlign w:val="bottom"/>
            <w:hideMark/>
          </w:tcPr>
          <w:p w14:paraId="06FEB2F4"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Conditionally Satisfactory</w:t>
            </w:r>
          </w:p>
        </w:tc>
      </w:tr>
      <w:tr w:rsidR="00A2527D" w:rsidRPr="00A65F69" w14:paraId="4F862488" w14:textId="77777777" w:rsidTr="008C257B">
        <w:trPr>
          <w:trHeight w:val="315"/>
        </w:trPr>
        <w:tc>
          <w:tcPr>
            <w:tcW w:w="4300" w:type="dxa"/>
            <w:shd w:val="clear" w:color="auto" w:fill="auto"/>
            <w:noWrap/>
            <w:vAlign w:val="bottom"/>
            <w:hideMark/>
          </w:tcPr>
          <w:p w14:paraId="22951983" w14:textId="77777777" w:rsidR="00A2527D" w:rsidRPr="00A65F69" w:rsidRDefault="00A2527D" w:rsidP="008C257B">
            <w:pPr>
              <w:spacing w:line="240" w:lineRule="auto"/>
              <w:rPr>
                <w:rFonts w:ascii="Calibri" w:eastAsia="Times New Roman" w:hAnsi="Calibri" w:cs="Calibri"/>
                <w:color w:val="000000"/>
                <w:sz w:val="24"/>
                <w:szCs w:val="24"/>
              </w:rPr>
            </w:pPr>
            <w:proofErr w:type="spellStart"/>
            <w:r w:rsidRPr="00A65F69">
              <w:rPr>
                <w:rFonts w:ascii="Calibri" w:eastAsia="Times New Roman" w:hAnsi="Calibri" w:cs="Calibri"/>
                <w:color w:val="000000"/>
                <w:sz w:val="24"/>
                <w:szCs w:val="24"/>
              </w:rPr>
              <w:t>Sheelen’s</w:t>
            </w:r>
            <w:proofErr w:type="spellEnd"/>
            <w:r w:rsidRPr="00A65F69">
              <w:rPr>
                <w:rFonts w:ascii="Calibri" w:eastAsia="Times New Roman" w:hAnsi="Calibri" w:cs="Calibri"/>
                <w:color w:val="000000"/>
                <w:sz w:val="24"/>
                <w:szCs w:val="24"/>
              </w:rPr>
              <w:t xml:space="preserve"> Fish Company</w:t>
            </w:r>
          </w:p>
        </w:tc>
        <w:tc>
          <w:tcPr>
            <w:tcW w:w="3680" w:type="dxa"/>
            <w:shd w:val="clear" w:color="auto" w:fill="auto"/>
            <w:noWrap/>
            <w:vAlign w:val="bottom"/>
            <w:hideMark/>
          </w:tcPr>
          <w:p w14:paraId="4D006F76"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Reinspection</w:t>
            </w:r>
          </w:p>
        </w:tc>
        <w:tc>
          <w:tcPr>
            <w:tcW w:w="2320" w:type="dxa"/>
            <w:shd w:val="clear" w:color="auto" w:fill="auto"/>
            <w:noWrap/>
            <w:vAlign w:val="bottom"/>
            <w:hideMark/>
          </w:tcPr>
          <w:p w14:paraId="24C0D68A"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June 17, 2022</w:t>
            </w:r>
          </w:p>
        </w:tc>
        <w:tc>
          <w:tcPr>
            <w:tcW w:w="236" w:type="dxa"/>
            <w:shd w:val="clear" w:color="auto" w:fill="auto"/>
            <w:noWrap/>
            <w:vAlign w:val="bottom"/>
            <w:hideMark/>
          </w:tcPr>
          <w:p w14:paraId="14F3295A"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Satisfactory</w:t>
            </w:r>
          </w:p>
        </w:tc>
      </w:tr>
      <w:tr w:rsidR="00A2527D" w:rsidRPr="00A65F69" w14:paraId="7DD5728E" w14:textId="77777777" w:rsidTr="008C257B">
        <w:trPr>
          <w:trHeight w:val="315"/>
        </w:trPr>
        <w:tc>
          <w:tcPr>
            <w:tcW w:w="4300" w:type="dxa"/>
            <w:shd w:val="clear" w:color="auto" w:fill="auto"/>
            <w:noWrap/>
            <w:vAlign w:val="bottom"/>
            <w:hideMark/>
          </w:tcPr>
          <w:p w14:paraId="68345024" w14:textId="77777777" w:rsidR="00A2527D" w:rsidRPr="00A65F69" w:rsidRDefault="00A2527D" w:rsidP="008C257B">
            <w:pPr>
              <w:spacing w:line="240" w:lineRule="auto"/>
              <w:rPr>
                <w:rFonts w:ascii="Calibri" w:eastAsia="Times New Roman" w:hAnsi="Calibri" w:cs="Calibri"/>
                <w:color w:val="000000"/>
                <w:sz w:val="24"/>
                <w:szCs w:val="24"/>
              </w:rPr>
            </w:pPr>
            <w:proofErr w:type="spellStart"/>
            <w:r w:rsidRPr="00A65F69">
              <w:rPr>
                <w:rFonts w:ascii="Calibri" w:eastAsia="Times New Roman" w:hAnsi="Calibri" w:cs="Calibri"/>
                <w:color w:val="000000"/>
                <w:sz w:val="24"/>
                <w:szCs w:val="24"/>
              </w:rPr>
              <w:t>Sheelen’s</w:t>
            </w:r>
            <w:proofErr w:type="spellEnd"/>
            <w:r w:rsidRPr="00A65F69">
              <w:rPr>
                <w:rFonts w:ascii="Calibri" w:eastAsia="Times New Roman" w:hAnsi="Calibri" w:cs="Calibri"/>
                <w:color w:val="000000"/>
                <w:sz w:val="24"/>
                <w:szCs w:val="24"/>
              </w:rPr>
              <w:t xml:space="preserve"> Crossing</w:t>
            </w:r>
          </w:p>
        </w:tc>
        <w:tc>
          <w:tcPr>
            <w:tcW w:w="3680" w:type="dxa"/>
            <w:shd w:val="clear" w:color="auto" w:fill="auto"/>
            <w:noWrap/>
            <w:vAlign w:val="bottom"/>
            <w:hideMark/>
          </w:tcPr>
          <w:p w14:paraId="39F37402"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Reinspection</w:t>
            </w:r>
          </w:p>
        </w:tc>
        <w:tc>
          <w:tcPr>
            <w:tcW w:w="2320" w:type="dxa"/>
            <w:shd w:val="clear" w:color="auto" w:fill="auto"/>
            <w:noWrap/>
            <w:vAlign w:val="bottom"/>
            <w:hideMark/>
          </w:tcPr>
          <w:p w14:paraId="4BB63F07"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June 23, 2022</w:t>
            </w:r>
          </w:p>
        </w:tc>
        <w:tc>
          <w:tcPr>
            <w:tcW w:w="236" w:type="dxa"/>
            <w:shd w:val="clear" w:color="auto" w:fill="auto"/>
            <w:noWrap/>
            <w:vAlign w:val="bottom"/>
            <w:hideMark/>
          </w:tcPr>
          <w:p w14:paraId="299CC244" w14:textId="77777777" w:rsidR="00A2527D" w:rsidRPr="00A65F69" w:rsidRDefault="00A2527D" w:rsidP="008C257B">
            <w:pPr>
              <w:spacing w:line="240" w:lineRule="auto"/>
              <w:rPr>
                <w:rFonts w:ascii="Calibri" w:eastAsia="Times New Roman" w:hAnsi="Calibri" w:cs="Calibri"/>
                <w:color w:val="000000"/>
                <w:sz w:val="24"/>
                <w:szCs w:val="24"/>
              </w:rPr>
            </w:pPr>
            <w:r w:rsidRPr="00A65F69">
              <w:rPr>
                <w:rFonts w:ascii="Calibri" w:eastAsia="Times New Roman" w:hAnsi="Calibri" w:cs="Calibri"/>
                <w:color w:val="000000"/>
                <w:sz w:val="24"/>
                <w:szCs w:val="24"/>
              </w:rPr>
              <w:t>Conditionally Satisfactory</w:t>
            </w:r>
          </w:p>
        </w:tc>
      </w:tr>
    </w:tbl>
    <w:p w14:paraId="0098B936" w14:textId="77777777" w:rsidR="00A2527D" w:rsidRDefault="00A2527D" w:rsidP="00A2527D">
      <w:pPr>
        <w:rPr>
          <w:b/>
          <w:sz w:val="28"/>
          <w:szCs w:val="28"/>
        </w:rPr>
      </w:pPr>
    </w:p>
    <w:p w14:paraId="7E05F766" w14:textId="77777777" w:rsidR="00A2527D" w:rsidRDefault="00A2527D" w:rsidP="00A2527D">
      <w:pPr>
        <w:jc w:val="center"/>
        <w:rPr>
          <w:b/>
          <w:sz w:val="28"/>
          <w:szCs w:val="28"/>
        </w:rPr>
      </w:pPr>
    </w:p>
    <w:p w14:paraId="45F0F965" w14:textId="77777777" w:rsidR="00A2527D" w:rsidRPr="005F6076" w:rsidRDefault="00A2527D" w:rsidP="00A2527D">
      <w:pPr>
        <w:jc w:val="center"/>
        <w:rPr>
          <w:b/>
          <w:sz w:val="28"/>
          <w:szCs w:val="28"/>
        </w:rPr>
      </w:pPr>
      <w:r>
        <w:rPr>
          <w:b/>
          <w:sz w:val="28"/>
          <w:szCs w:val="28"/>
        </w:rPr>
        <w:t>Fanwood</w:t>
      </w:r>
      <w:r w:rsidRPr="005F6076">
        <w:rPr>
          <w:b/>
          <w:sz w:val="28"/>
          <w:szCs w:val="28"/>
        </w:rPr>
        <w:t xml:space="preserve"> Municipal Court Fines 20</w:t>
      </w:r>
      <w:r>
        <w:rPr>
          <w:b/>
          <w:sz w:val="28"/>
          <w:szCs w:val="28"/>
        </w:rPr>
        <w:t>22</w:t>
      </w:r>
    </w:p>
    <w:tbl>
      <w:tblPr>
        <w:tblStyle w:val="TableGrid1"/>
        <w:tblW w:w="0" w:type="auto"/>
        <w:tblInd w:w="1795" w:type="dxa"/>
        <w:tblLook w:val="04A0" w:firstRow="1" w:lastRow="0" w:firstColumn="1" w:lastColumn="0" w:noHBand="0" w:noVBand="1"/>
      </w:tblPr>
      <w:tblGrid>
        <w:gridCol w:w="1860"/>
        <w:gridCol w:w="1971"/>
        <w:gridCol w:w="1899"/>
        <w:gridCol w:w="1825"/>
      </w:tblGrid>
      <w:tr w:rsidR="00A2527D" w:rsidRPr="00831A94" w14:paraId="3E4F0780" w14:textId="77777777" w:rsidTr="008C257B">
        <w:tc>
          <w:tcPr>
            <w:tcW w:w="2337" w:type="dxa"/>
          </w:tcPr>
          <w:p w14:paraId="489C67F0" w14:textId="77777777" w:rsidR="00A2527D" w:rsidRPr="00831A94" w:rsidRDefault="00A2527D" w:rsidP="008C257B">
            <w:pPr>
              <w:jc w:val="center"/>
              <w:rPr>
                <w:b/>
              </w:rPr>
            </w:pPr>
            <w:r w:rsidRPr="00831A94">
              <w:rPr>
                <w:b/>
              </w:rPr>
              <w:t>Month</w:t>
            </w:r>
          </w:p>
        </w:tc>
        <w:tc>
          <w:tcPr>
            <w:tcW w:w="2337" w:type="dxa"/>
          </w:tcPr>
          <w:p w14:paraId="334C50A2" w14:textId="77777777" w:rsidR="00A2527D" w:rsidRPr="00831A94" w:rsidRDefault="00A2527D" w:rsidP="008C257B">
            <w:pPr>
              <w:jc w:val="center"/>
              <w:rPr>
                <w:b/>
              </w:rPr>
            </w:pPr>
            <w:r w:rsidRPr="00831A94">
              <w:rPr>
                <w:b/>
              </w:rPr>
              <w:t>Defendant</w:t>
            </w:r>
          </w:p>
        </w:tc>
        <w:tc>
          <w:tcPr>
            <w:tcW w:w="2338" w:type="dxa"/>
          </w:tcPr>
          <w:p w14:paraId="11BE26A7" w14:textId="77777777" w:rsidR="00A2527D" w:rsidRPr="00831A94" w:rsidRDefault="00A2527D" w:rsidP="008C257B">
            <w:pPr>
              <w:jc w:val="center"/>
              <w:rPr>
                <w:b/>
              </w:rPr>
            </w:pPr>
            <w:r w:rsidRPr="00831A94">
              <w:rPr>
                <w:b/>
              </w:rPr>
              <w:t>Fine Amount</w:t>
            </w:r>
          </w:p>
        </w:tc>
        <w:tc>
          <w:tcPr>
            <w:tcW w:w="2338" w:type="dxa"/>
          </w:tcPr>
          <w:p w14:paraId="46DD994D" w14:textId="77777777" w:rsidR="00A2527D" w:rsidRPr="00831A94" w:rsidRDefault="00A2527D" w:rsidP="008C257B">
            <w:pPr>
              <w:jc w:val="center"/>
              <w:rPr>
                <w:b/>
              </w:rPr>
            </w:pPr>
            <w:r w:rsidRPr="00831A94">
              <w:rPr>
                <w:b/>
              </w:rPr>
              <w:t>Court Costs</w:t>
            </w:r>
          </w:p>
        </w:tc>
      </w:tr>
      <w:tr w:rsidR="00A2527D" w:rsidRPr="00831A94" w14:paraId="5522B11F" w14:textId="77777777" w:rsidTr="008C257B">
        <w:tc>
          <w:tcPr>
            <w:tcW w:w="2337" w:type="dxa"/>
          </w:tcPr>
          <w:p w14:paraId="78DF7BE2" w14:textId="77777777" w:rsidR="00A2527D" w:rsidRPr="00831A94" w:rsidRDefault="00A2527D" w:rsidP="008C257B">
            <w:pPr>
              <w:jc w:val="center"/>
            </w:pPr>
            <w:r>
              <w:t>June</w:t>
            </w:r>
          </w:p>
        </w:tc>
        <w:tc>
          <w:tcPr>
            <w:tcW w:w="2337" w:type="dxa"/>
          </w:tcPr>
          <w:p w14:paraId="30A08AC2" w14:textId="77777777" w:rsidR="00A2527D" w:rsidRPr="00831A94" w:rsidRDefault="00A2527D" w:rsidP="008C257B">
            <w:pPr>
              <w:jc w:val="center"/>
            </w:pPr>
            <w:r>
              <w:t>Nazeer Ahmed</w:t>
            </w:r>
          </w:p>
        </w:tc>
        <w:tc>
          <w:tcPr>
            <w:tcW w:w="2338" w:type="dxa"/>
          </w:tcPr>
          <w:p w14:paraId="19F7FF7C" w14:textId="77777777" w:rsidR="00A2527D" w:rsidRPr="00831A94" w:rsidRDefault="00A2527D" w:rsidP="008C257B">
            <w:pPr>
              <w:jc w:val="center"/>
            </w:pPr>
            <w:r>
              <w:t>$507</w:t>
            </w:r>
          </w:p>
        </w:tc>
        <w:tc>
          <w:tcPr>
            <w:tcW w:w="2338" w:type="dxa"/>
          </w:tcPr>
          <w:p w14:paraId="5A10E4B4" w14:textId="77777777" w:rsidR="00A2527D" w:rsidRPr="00831A94" w:rsidRDefault="00A2527D" w:rsidP="008C257B">
            <w:pPr>
              <w:jc w:val="center"/>
            </w:pPr>
            <w:r>
              <w:t>$33</w:t>
            </w:r>
          </w:p>
        </w:tc>
      </w:tr>
      <w:tr w:rsidR="00A2527D" w:rsidRPr="00831A94" w14:paraId="1B149A47" w14:textId="77777777" w:rsidTr="008C257B">
        <w:tc>
          <w:tcPr>
            <w:tcW w:w="2337" w:type="dxa"/>
          </w:tcPr>
          <w:p w14:paraId="2EF1C309" w14:textId="77777777" w:rsidR="00A2527D" w:rsidRDefault="00A2527D" w:rsidP="008C257B">
            <w:pPr>
              <w:jc w:val="center"/>
            </w:pPr>
          </w:p>
        </w:tc>
        <w:tc>
          <w:tcPr>
            <w:tcW w:w="2337" w:type="dxa"/>
          </w:tcPr>
          <w:p w14:paraId="0BD402C5" w14:textId="77777777" w:rsidR="00A2527D" w:rsidRDefault="00A2527D" w:rsidP="008C257B">
            <w:pPr>
              <w:jc w:val="center"/>
            </w:pPr>
          </w:p>
        </w:tc>
        <w:tc>
          <w:tcPr>
            <w:tcW w:w="2338" w:type="dxa"/>
          </w:tcPr>
          <w:p w14:paraId="5F7AF284" w14:textId="77777777" w:rsidR="00A2527D" w:rsidRDefault="00A2527D" w:rsidP="008C257B">
            <w:pPr>
              <w:jc w:val="center"/>
            </w:pPr>
          </w:p>
        </w:tc>
        <w:tc>
          <w:tcPr>
            <w:tcW w:w="2338" w:type="dxa"/>
          </w:tcPr>
          <w:p w14:paraId="0AB69F94" w14:textId="77777777" w:rsidR="00A2527D" w:rsidRDefault="00A2527D" w:rsidP="008C257B">
            <w:pPr>
              <w:jc w:val="center"/>
            </w:pPr>
          </w:p>
        </w:tc>
      </w:tr>
      <w:tr w:rsidR="00A2527D" w:rsidRPr="00831A94" w14:paraId="0F737EB5" w14:textId="77777777" w:rsidTr="008C257B">
        <w:tc>
          <w:tcPr>
            <w:tcW w:w="4674" w:type="dxa"/>
            <w:gridSpan w:val="2"/>
          </w:tcPr>
          <w:p w14:paraId="006F6166" w14:textId="77777777" w:rsidR="00A2527D" w:rsidRPr="004B76A2" w:rsidRDefault="00A2527D" w:rsidP="008C257B">
            <w:pPr>
              <w:jc w:val="center"/>
              <w:rPr>
                <w:b/>
              </w:rPr>
            </w:pPr>
            <w:r>
              <w:rPr>
                <w:b/>
              </w:rPr>
              <w:t>Year-To-Date</w:t>
            </w:r>
          </w:p>
        </w:tc>
        <w:tc>
          <w:tcPr>
            <w:tcW w:w="2338" w:type="dxa"/>
          </w:tcPr>
          <w:p w14:paraId="4BF84418" w14:textId="77777777" w:rsidR="00A2527D" w:rsidRPr="00831A94" w:rsidRDefault="00A2527D" w:rsidP="008C257B">
            <w:pPr>
              <w:jc w:val="center"/>
            </w:pPr>
            <w:r>
              <w:t>$507</w:t>
            </w:r>
          </w:p>
        </w:tc>
        <w:tc>
          <w:tcPr>
            <w:tcW w:w="2338" w:type="dxa"/>
          </w:tcPr>
          <w:p w14:paraId="0E5935D9" w14:textId="77777777" w:rsidR="00A2527D" w:rsidRPr="00831A94" w:rsidRDefault="00A2527D" w:rsidP="008C257B">
            <w:pPr>
              <w:jc w:val="center"/>
            </w:pPr>
            <w:r>
              <w:t>$33</w:t>
            </w:r>
          </w:p>
        </w:tc>
      </w:tr>
    </w:tbl>
    <w:p w14:paraId="5CD0940F" w14:textId="77777777" w:rsidR="00A2527D" w:rsidRDefault="00A2527D" w:rsidP="00A2527D">
      <w:pPr>
        <w:rPr>
          <w:b/>
          <w:sz w:val="28"/>
          <w:szCs w:val="28"/>
        </w:rPr>
      </w:pPr>
    </w:p>
    <w:p w14:paraId="48CCE707" w14:textId="77777777" w:rsidR="00A2527D" w:rsidRDefault="00A2527D" w:rsidP="00A2527D">
      <w:pPr>
        <w:rPr>
          <w:b/>
          <w:sz w:val="28"/>
          <w:szCs w:val="28"/>
        </w:rPr>
      </w:pPr>
    </w:p>
    <w:p w14:paraId="77C7E0BD" w14:textId="77777777" w:rsidR="00A2527D" w:rsidRDefault="00A2527D" w:rsidP="00A2527D">
      <w:pPr>
        <w:jc w:val="center"/>
        <w:rPr>
          <w:b/>
          <w:sz w:val="28"/>
          <w:szCs w:val="28"/>
        </w:rPr>
      </w:pPr>
    </w:p>
    <w:p w14:paraId="4A05B3C3" w14:textId="77777777" w:rsidR="00A2527D" w:rsidRDefault="00A2527D" w:rsidP="00A2527D">
      <w:pPr>
        <w:jc w:val="center"/>
        <w:rPr>
          <w:b/>
          <w:sz w:val="28"/>
          <w:szCs w:val="28"/>
        </w:rPr>
      </w:pPr>
      <w:r>
        <w:rPr>
          <w:b/>
          <w:sz w:val="28"/>
          <w:szCs w:val="28"/>
        </w:rPr>
        <w:t>June 2022 Complaints</w:t>
      </w:r>
    </w:p>
    <w:p w14:paraId="57CE187B" w14:textId="77777777" w:rsidR="00A2527D" w:rsidRDefault="00A2527D" w:rsidP="00A2527D">
      <w:pPr>
        <w:rPr>
          <w:b/>
          <w:u w:val="single"/>
        </w:rPr>
      </w:pPr>
    </w:p>
    <w:tbl>
      <w:tblPr>
        <w:tblW w:w="9625" w:type="dxa"/>
        <w:tblLook w:val="04A0" w:firstRow="1" w:lastRow="0" w:firstColumn="1" w:lastColumn="0" w:noHBand="0" w:noVBand="1"/>
      </w:tblPr>
      <w:tblGrid>
        <w:gridCol w:w="985"/>
        <w:gridCol w:w="2103"/>
        <w:gridCol w:w="1034"/>
        <w:gridCol w:w="5503"/>
      </w:tblGrid>
      <w:tr w:rsidR="00A2527D" w:rsidRPr="00E758A9" w14:paraId="1DE55497" w14:textId="77777777" w:rsidTr="008C257B">
        <w:trPr>
          <w:trHeight w:val="323"/>
        </w:trPr>
        <w:tc>
          <w:tcPr>
            <w:tcW w:w="9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8DFBF4" w14:textId="77777777" w:rsidR="00A2527D" w:rsidRPr="00E758A9" w:rsidRDefault="00A2527D" w:rsidP="008C257B">
            <w:pPr>
              <w:spacing w:line="240" w:lineRule="auto"/>
              <w:rPr>
                <w:rFonts w:ascii="Calibri" w:eastAsia="Times New Roman" w:hAnsi="Calibri" w:cs="Calibri"/>
              </w:rPr>
            </w:pPr>
            <w:r w:rsidRPr="00E758A9">
              <w:rPr>
                <w:rFonts w:ascii="Calibri" w:eastAsia="Times New Roman" w:hAnsi="Calibri" w:cs="Calibri"/>
              </w:rPr>
              <w:t>Case #</w:t>
            </w:r>
          </w:p>
        </w:tc>
        <w:tc>
          <w:tcPr>
            <w:tcW w:w="2103" w:type="dxa"/>
            <w:tcBorders>
              <w:top w:val="single" w:sz="4" w:space="0" w:color="auto"/>
              <w:left w:val="nil"/>
              <w:bottom w:val="single" w:sz="4" w:space="0" w:color="auto"/>
              <w:right w:val="single" w:sz="4" w:space="0" w:color="auto"/>
            </w:tcBorders>
            <w:shd w:val="clear" w:color="000000" w:fill="D9D9D9"/>
            <w:noWrap/>
            <w:vAlign w:val="bottom"/>
            <w:hideMark/>
          </w:tcPr>
          <w:p w14:paraId="1A078E3E" w14:textId="77777777" w:rsidR="00A2527D" w:rsidRPr="00E758A9" w:rsidRDefault="00A2527D" w:rsidP="008C257B">
            <w:pPr>
              <w:spacing w:line="240" w:lineRule="auto"/>
              <w:rPr>
                <w:rFonts w:ascii="Calibri" w:eastAsia="Times New Roman" w:hAnsi="Calibri" w:cs="Calibri"/>
              </w:rPr>
            </w:pPr>
            <w:r w:rsidRPr="00E758A9">
              <w:rPr>
                <w:rFonts w:ascii="Calibri" w:eastAsia="Times New Roman" w:hAnsi="Calibri" w:cs="Calibri"/>
              </w:rPr>
              <w:t>Location</w:t>
            </w:r>
          </w:p>
        </w:tc>
        <w:tc>
          <w:tcPr>
            <w:tcW w:w="1034" w:type="dxa"/>
            <w:tcBorders>
              <w:top w:val="single" w:sz="4" w:space="0" w:color="auto"/>
              <w:left w:val="nil"/>
              <w:bottom w:val="single" w:sz="4" w:space="0" w:color="auto"/>
              <w:right w:val="single" w:sz="4" w:space="0" w:color="auto"/>
            </w:tcBorders>
            <w:shd w:val="clear" w:color="000000" w:fill="D9D9D9"/>
            <w:noWrap/>
            <w:vAlign w:val="bottom"/>
            <w:hideMark/>
          </w:tcPr>
          <w:p w14:paraId="2EE8A8C1" w14:textId="77777777" w:rsidR="00A2527D" w:rsidRPr="00E758A9" w:rsidRDefault="00A2527D" w:rsidP="008C257B">
            <w:pPr>
              <w:spacing w:line="240" w:lineRule="auto"/>
              <w:rPr>
                <w:rFonts w:ascii="Calibri" w:eastAsia="Times New Roman" w:hAnsi="Calibri" w:cs="Calibri"/>
              </w:rPr>
            </w:pPr>
            <w:r w:rsidRPr="00E758A9">
              <w:rPr>
                <w:rFonts w:ascii="Calibri" w:eastAsia="Times New Roman" w:hAnsi="Calibri" w:cs="Calibri"/>
              </w:rPr>
              <w:t>Status</w:t>
            </w:r>
          </w:p>
        </w:tc>
        <w:tc>
          <w:tcPr>
            <w:tcW w:w="5503" w:type="dxa"/>
            <w:tcBorders>
              <w:top w:val="single" w:sz="4" w:space="0" w:color="auto"/>
              <w:left w:val="nil"/>
              <w:bottom w:val="single" w:sz="4" w:space="0" w:color="auto"/>
              <w:right w:val="single" w:sz="4" w:space="0" w:color="auto"/>
            </w:tcBorders>
            <w:shd w:val="clear" w:color="000000" w:fill="D9D9D9"/>
            <w:vAlign w:val="bottom"/>
            <w:hideMark/>
          </w:tcPr>
          <w:p w14:paraId="2E9ED1DA" w14:textId="77777777" w:rsidR="00A2527D" w:rsidRPr="00E758A9" w:rsidRDefault="00A2527D" w:rsidP="008C257B">
            <w:pPr>
              <w:spacing w:line="240" w:lineRule="auto"/>
              <w:rPr>
                <w:rFonts w:ascii="Calibri" w:eastAsia="Times New Roman" w:hAnsi="Calibri" w:cs="Calibri"/>
              </w:rPr>
            </w:pPr>
            <w:r w:rsidRPr="00E758A9">
              <w:rPr>
                <w:rFonts w:ascii="Calibri" w:eastAsia="Times New Roman" w:hAnsi="Calibri" w:cs="Calibri"/>
              </w:rPr>
              <w:t>Complaint Results</w:t>
            </w:r>
          </w:p>
        </w:tc>
      </w:tr>
      <w:tr w:rsidR="00A2527D" w:rsidRPr="00E758A9" w14:paraId="3418E567" w14:textId="77777777" w:rsidTr="008C257B">
        <w:trPr>
          <w:trHeight w:val="1618"/>
        </w:trPr>
        <w:tc>
          <w:tcPr>
            <w:tcW w:w="985" w:type="dxa"/>
            <w:tcBorders>
              <w:top w:val="nil"/>
              <w:left w:val="single" w:sz="4" w:space="0" w:color="auto"/>
              <w:bottom w:val="single" w:sz="4" w:space="0" w:color="auto"/>
              <w:right w:val="single" w:sz="4" w:space="0" w:color="auto"/>
            </w:tcBorders>
            <w:shd w:val="clear" w:color="auto" w:fill="auto"/>
            <w:noWrap/>
          </w:tcPr>
          <w:p w14:paraId="01EAE7C5" w14:textId="77777777" w:rsidR="00A2527D" w:rsidRPr="00E758A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10F-21</w:t>
            </w:r>
          </w:p>
        </w:tc>
        <w:tc>
          <w:tcPr>
            <w:tcW w:w="2103" w:type="dxa"/>
            <w:tcBorders>
              <w:top w:val="nil"/>
              <w:left w:val="nil"/>
              <w:bottom w:val="single" w:sz="4" w:space="0" w:color="auto"/>
              <w:right w:val="single" w:sz="4" w:space="0" w:color="auto"/>
            </w:tcBorders>
            <w:shd w:val="clear" w:color="auto" w:fill="auto"/>
            <w:noWrap/>
          </w:tcPr>
          <w:p w14:paraId="2BCA2BE9" w14:textId="77777777" w:rsidR="00A2527D" w:rsidRPr="00E758A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13 Cottage Way</w:t>
            </w:r>
          </w:p>
        </w:tc>
        <w:tc>
          <w:tcPr>
            <w:tcW w:w="1034" w:type="dxa"/>
            <w:tcBorders>
              <w:top w:val="nil"/>
              <w:left w:val="nil"/>
              <w:bottom w:val="single" w:sz="4" w:space="0" w:color="auto"/>
              <w:right w:val="single" w:sz="4" w:space="0" w:color="auto"/>
            </w:tcBorders>
            <w:shd w:val="clear" w:color="auto" w:fill="auto"/>
            <w:noWrap/>
          </w:tcPr>
          <w:p w14:paraId="06035E18" w14:textId="77777777" w:rsidR="00A2527D" w:rsidRPr="00E758A9" w:rsidRDefault="00A2527D"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Closed</w:t>
            </w:r>
          </w:p>
        </w:tc>
        <w:tc>
          <w:tcPr>
            <w:tcW w:w="5503" w:type="dxa"/>
            <w:tcBorders>
              <w:top w:val="nil"/>
              <w:left w:val="nil"/>
              <w:bottom w:val="single" w:sz="4" w:space="0" w:color="auto"/>
              <w:right w:val="single" w:sz="4" w:space="0" w:color="auto"/>
            </w:tcBorders>
            <w:shd w:val="clear" w:color="auto" w:fill="auto"/>
            <w:vAlign w:val="bottom"/>
          </w:tcPr>
          <w:p w14:paraId="4A3D7E08" w14:textId="77777777" w:rsidR="00A2527D" w:rsidRPr="00E758A9" w:rsidRDefault="00A2527D" w:rsidP="008C257B">
            <w:pPr>
              <w:spacing w:line="240" w:lineRule="auto"/>
              <w:jc w:val="both"/>
              <w:rPr>
                <w:rFonts w:ascii="Calibri" w:eastAsia="Times New Roman" w:hAnsi="Calibri" w:cs="Calibri"/>
                <w:color w:val="000000"/>
                <w:sz w:val="24"/>
                <w:szCs w:val="24"/>
              </w:rPr>
            </w:pPr>
            <w:r w:rsidRPr="009A3692">
              <w:rPr>
                <w:rFonts w:ascii="Calibri" w:eastAsia="Times New Roman" w:hAnsi="Calibri" w:cs="Calibri"/>
                <w:color w:val="000000"/>
                <w:sz w:val="24"/>
                <w:szCs w:val="24"/>
              </w:rPr>
              <w:t>The complainant reports that there is garbage with food waste at this address that is being torn open and spread around the neighborhoo</w:t>
            </w:r>
            <w:r>
              <w:rPr>
                <w:rFonts w:ascii="Calibri" w:eastAsia="Times New Roman" w:hAnsi="Calibri" w:cs="Calibri"/>
                <w:color w:val="000000"/>
                <w:sz w:val="24"/>
                <w:szCs w:val="24"/>
              </w:rPr>
              <w:t xml:space="preserve">d. </w:t>
            </w:r>
            <w:r w:rsidRPr="009A3692">
              <w:rPr>
                <w:rFonts w:ascii="Calibri" w:eastAsia="Times New Roman" w:hAnsi="Calibri" w:cs="Calibri"/>
                <w:color w:val="000000"/>
                <w:sz w:val="24"/>
                <w:szCs w:val="24"/>
              </w:rPr>
              <w:t>This is a repeat violation. Upon inspection</w:t>
            </w:r>
            <w:r>
              <w:rPr>
                <w:rFonts w:ascii="Calibri" w:eastAsia="Times New Roman" w:hAnsi="Calibri" w:cs="Calibri"/>
                <w:color w:val="000000"/>
                <w:sz w:val="24"/>
                <w:szCs w:val="24"/>
              </w:rPr>
              <w:t>, a</w:t>
            </w:r>
            <w:r w:rsidRPr="009A3692">
              <w:rPr>
                <w:rFonts w:ascii="Calibri" w:eastAsia="Times New Roman" w:hAnsi="Calibri" w:cs="Calibri"/>
                <w:color w:val="000000"/>
                <w:sz w:val="24"/>
                <w:szCs w:val="24"/>
              </w:rPr>
              <w:t xml:space="preserve"> torn open garbage</w:t>
            </w:r>
            <w:r>
              <w:rPr>
                <w:rFonts w:ascii="Calibri" w:eastAsia="Times New Roman" w:hAnsi="Calibri" w:cs="Calibri"/>
                <w:color w:val="000000"/>
                <w:sz w:val="24"/>
                <w:szCs w:val="24"/>
              </w:rPr>
              <w:t xml:space="preserve"> bag</w:t>
            </w:r>
            <w:r w:rsidRPr="009A3692">
              <w:rPr>
                <w:rFonts w:ascii="Calibri" w:eastAsia="Times New Roman" w:hAnsi="Calibri" w:cs="Calibri"/>
                <w:color w:val="000000"/>
                <w:sz w:val="24"/>
                <w:szCs w:val="24"/>
              </w:rPr>
              <w:t xml:space="preserve"> with food waste was observed on the front porch. A summons has been issued.</w:t>
            </w:r>
            <w:r>
              <w:rPr>
                <w:rFonts w:ascii="Calibri" w:eastAsia="Times New Roman" w:hAnsi="Calibri" w:cs="Calibri"/>
                <w:color w:val="000000"/>
                <w:sz w:val="24"/>
                <w:szCs w:val="24"/>
              </w:rPr>
              <w:t xml:space="preserve"> Defendant has not shown up to previous court dates and court states that they cannot issue a bench warrant.  The defendant pleaded guilty.  A fine of $507 plus $33 in court costs was assessed.</w:t>
            </w:r>
          </w:p>
        </w:tc>
      </w:tr>
      <w:tr w:rsidR="00A2527D" w:rsidRPr="00E758A9" w14:paraId="7B646787" w14:textId="77777777" w:rsidTr="008C257B">
        <w:trPr>
          <w:trHeight w:val="1618"/>
        </w:trPr>
        <w:tc>
          <w:tcPr>
            <w:tcW w:w="985" w:type="dxa"/>
            <w:tcBorders>
              <w:top w:val="nil"/>
              <w:left w:val="single" w:sz="4" w:space="0" w:color="auto"/>
              <w:bottom w:val="single" w:sz="4" w:space="0" w:color="auto"/>
              <w:right w:val="single" w:sz="4" w:space="0" w:color="auto"/>
            </w:tcBorders>
            <w:shd w:val="clear" w:color="auto" w:fill="auto"/>
            <w:noWrap/>
            <w:hideMark/>
          </w:tcPr>
          <w:p w14:paraId="3A257ADB" w14:textId="77777777" w:rsidR="00A2527D" w:rsidRPr="00E758A9" w:rsidRDefault="00A2527D" w:rsidP="008C257B">
            <w:pPr>
              <w:spacing w:line="240" w:lineRule="auto"/>
              <w:rPr>
                <w:rFonts w:ascii="Calibri" w:eastAsia="Times New Roman" w:hAnsi="Calibri" w:cs="Calibri"/>
                <w:color w:val="000000"/>
                <w:sz w:val="24"/>
                <w:szCs w:val="24"/>
              </w:rPr>
            </w:pPr>
            <w:r w:rsidRPr="00E758A9">
              <w:rPr>
                <w:rFonts w:ascii="Calibri" w:eastAsia="Times New Roman" w:hAnsi="Calibri" w:cs="Calibri"/>
                <w:color w:val="000000"/>
                <w:sz w:val="24"/>
                <w:szCs w:val="24"/>
              </w:rPr>
              <w:t>8F-22</w:t>
            </w:r>
          </w:p>
        </w:tc>
        <w:tc>
          <w:tcPr>
            <w:tcW w:w="2103" w:type="dxa"/>
            <w:tcBorders>
              <w:top w:val="nil"/>
              <w:left w:val="nil"/>
              <w:bottom w:val="single" w:sz="4" w:space="0" w:color="auto"/>
              <w:right w:val="single" w:sz="4" w:space="0" w:color="auto"/>
            </w:tcBorders>
            <w:shd w:val="clear" w:color="auto" w:fill="auto"/>
            <w:noWrap/>
            <w:hideMark/>
          </w:tcPr>
          <w:p w14:paraId="4AE7069D" w14:textId="77777777" w:rsidR="00A2527D" w:rsidRPr="00E758A9" w:rsidRDefault="00A2527D" w:rsidP="008C257B">
            <w:pPr>
              <w:spacing w:line="240" w:lineRule="auto"/>
              <w:rPr>
                <w:rFonts w:ascii="Calibri" w:eastAsia="Times New Roman" w:hAnsi="Calibri" w:cs="Calibri"/>
                <w:color w:val="000000"/>
                <w:sz w:val="24"/>
                <w:szCs w:val="24"/>
              </w:rPr>
            </w:pPr>
            <w:r w:rsidRPr="00E758A9">
              <w:rPr>
                <w:rFonts w:ascii="Calibri" w:eastAsia="Times New Roman" w:hAnsi="Calibri" w:cs="Calibri"/>
                <w:color w:val="000000"/>
                <w:sz w:val="24"/>
                <w:szCs w:val="24"/>
              </w:rPr>
              <w:t>18 Shady Lane</w:t>
            </w:r>
          </w:p>
        </w:tc>
        <w:tc>
          <w:tcPr>
            <w:tcW w:w="1034" w:type="dxa"/>
            <w:tcBorders>
              <w:top w:val="nil"/>
              <w:left w:val="nil"/>
              <w:bottom w:val="single" w:sz="4" w:space="0" w:color="auto"/>
              <w:right w:val="single" w:sz="4" w:space="0" w:color="auto"/>
            </w:tcBorders>
            <w:shd w:val="clear" w:color="auto" w:fill="auto"/>
            <w:noWrap/>
            <w:hideMark/>
          </w:tcPr>
          <w:p w14:paraId="1BF593D2" w14:textId="77777777" w:rsidR="00A2527D" w:rsidRPr="00E758A9" w:rsidRDefault="00A2527D" w:rsidP="008C257B">
            <w:pPr>
              <w:spacing w:line="240" w:lineRule="auto"/>
              <w:rPr>
                <w:rFonts w:ascii="Calibri" w:eastAsia="Times New Roman" w:hAnsi="Calibri" w:cs="Calibri"/>
                <w:color w:val="000000"/>
                <w:sz w:val="24"/>
                <w:szCs w:val="24"/>
              </w:rPr>
            </w:pPr>
            <w:r w:rsidRPr="00E758A9">
              <w:rPr>
                <w:rFonts w:ascii="Calibri" w:eastAsia="Times New Roman" w:hAnsi="Calibri" w:cs="Calibri"/>
                <w:color w:val="000000"/>
                <w:sz w:val="24"/>
                <w:szCs w:val="24"/>
              </w:rPr>
              <w:t>Pending</w:t>
            </w:r>
          </w:p>
        </w:tc>
        <w:tc>
          <w:tcPr>
            <w:tcW w:w="5503" w:type="dxa"/>
            <w:tcBorders>
              <w:top w:val="nil"/>
              <w:left w:val="nil"/>
              <w:bottom w:val="single" w:sz="4" w:space="0" w:color="auto"/>
              <w:right w:val="single" w:sz="4" w:space="0" w:color="auto"/>
            </w:tcBorders>
            <w:shd w:val="clear" w:color="auto" w:fill="auto"/>
            <w:vAlign w:val="bottom"/>
            <w:hideMark/>
          </w:tcPr>
          <w:p w14:paraId="3734B083" w14:textId="77777777" w:rsidR="00A2527D" w:rsidRPr="00E758A9" w:rsidRDefault="00A2527D" w:rsidP="008C257B">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 r</w:t>
            </w:r>
            <w:r w:rsidRPr="00E758A9">
              <w:rPr>
                <w:rFonts w:ascii="Calibri" w:eastAsia="Times New Roman" w:hAnsi="Calibri" w:cs="Calibri"/>
                <w:color w:val="000000"/>
                <w:sz w:val="24"/>
                <w:szCs w:val="24"/>
              </w:rPr>
              <w:t>esident called</w:t>
            </w:r>
            <w:r>
              <w:rPr>
                <w:rFonts w:ascii="Calibri" w:eastAsia="Times New Roman" w:hAnsi="Calibri" w:cs="Calibri"/>
                <w:color w:val="000000"/>
                <w:sz w:val="24"/>
                <w:szCs w:val="24"/>
              </w:rPr>
              <w:t xml:space="preserve"> the</w:t>
            </w:r>
            <w:r w:rsidRPr="00E758A9">
              <w:rPr>
                <w:rFonts w:ascii="Calibri" w:eastAsia="Times New Roman" w:hAnsi="Calibri" w:cs="Calibri"/>
                <w:color w:val="000000"/>
                <w:sz w:val="24"/>
                <w:szCs w:val="24"/>
              </w:rPr>
              <w:t xml:space="preserve"> Borough of Fanwood regarding a neighbor having a pool that is not maintained and </w:t>
            </w:r>
            <w:r>
              <w:rPr>
                <w:rFonts w:ascii="Calibri" w:eastAsia="Times New Roman" w:hAnsi="Calibri" w:cs="Calibri"/>
                <w:color w:val="000000"/>
                <w:sz w:val="24"/>
                <w:szCs w:val="24"/>
              </w:rPr>
              <w:t xml:space="preserve">is </w:t>
            </w:r>
            <w:r w:rsidRPr="00E758A9">
              <w:rPr>
                <w:rFonts w:ascii="Calibri" w:eastAsia="Times New Roman" w:hAnsi="Calibri" w:cs="Calibri"/>
                <w:color w:val="000000"/>
                <w:sz w:val="24"/>
                <w:szCs w:val="24"/>
              </w:rPr>
              <w:t>attracting mosquitoes.  This condition was confirmed upon inspection. The property owner was told to take measures to eliminate the stagnant water in the pool. A reinspection was conducted. Stagnant water was still observed in the pool. The property owner stated the pool belongs to her son and that her son has a shoulder injury making it difficult to remove the pool. The property owner was given a final warning and notice of violation. Union County mosquito has treated the pool until the water can be removed.</w:t>
            </w:r>
          </w:p>
        </w:tc>
      </w:tr>
      <w:tr w:rsidR="00A2527D" w:rsidRPr="00E758A9" w14:paraId="1CCF3B1D" w14:textId="77777777" w:rsidTr="008C257B">
        <w:trPr>
          <w:trHeight w:val="1942"/>
        </w:trPr>
        <w:tc>
          <w:tcPr>
            <w:tcW w:w="985" w:type="dxa"/>
            <w:tcBorders>
              <w:top w:val="nil"/>
              <w:left w:val="single" w:sz="4" w:space="0" w:color="auto"/>
              <w:bottom w:val="single" w:sz="4" w:space="0" w:color="auto"/>
              <w:right w:val="single" w:sz="4" w:space="0" w:color="auto"/>
            </w:tcBorders>
            <w:shd w:val="clear" w:color="auto" w:fill="auto"/>
            <w:noWrap/>
            <w:hideMark/>
          </w:tcPr>
          <w:p w14:paraId="55E4B35B" w14:textId="77777777" w:rsidR="00A2527D" w:rsidRPr="00E758A9" w:rsidRDefault="00A2527D" w:rsidP="008C257B">
            <w:pPr>
              <w:spacing w:line="240" w:lineRule="auto"/>
              <w:rPr>
                <w:rFonts w:ascii="Calibri" w:eastAsia="Times New Roman" w:hAnsi="Calibri" w:cs="Calibri"/>
                <w:color w:val="000000"/>
                <w:sz w:val="24"/>
                <w:szCs w:val="24"/>
              </w:rPr>
            </w:pPr>
            <w:r w:rsidRPr="00E758A9">
              <w:rPr>
                <w:rFonts w:ascii="Calibri" w:eastAsia="Times New Roman" w:hAnsi="Calibri" w:cs="Calibri"/>
                <w:color w:val="000000"/>
                <w:sz w:val="24"/>
                <w:szCs w:val="24"/>
              </w:rPr>
              <w:t>9F-22</w:t>
            </w:r>
          </w:p>
        </w:tc>
        <w:tc>
          <w:tcPr>
            <w:tcW w:w="2103" w:type="dxa"/>
            <w:tcBorders>
              <w:top w:val="nil"/>
              <w:left w:val="nil"/>
              <w:bottom w:val="single" w:sz="4" w:space="0" w:color="auto"/>
              <w:right w:val="single" w:sz="4" w:space="0" w:color="auto"/>
            </w:tcBorders>
            <w:shd w:val="clear" w:color="auto" w:fill="auto"/>
            <w:noWrap/>
            <w:hideMark/>
          </w:tcPr>
          <w:p w14:paraId="41C19A14" w14:textId="77777777" w:rsidR="00A2527D" w:rsidRPr="00E758A9" w:rsidRDefault="00A2527D" w:rsidP="008C257B">
            <w:pPr>
              <w:spacing w:line="240" w:lineRule="auto"/>
              <w:rPr>
                <w:rFonts w:ascii="Calibri" w:eastAsia="Times New Roman" w:hAnsi="Calibri" w:cs="Calibri"/>
                <w:color w:val="000000"/>
                <w:sz w:val="24"/>
                <w:szCs w:val="24"/>
              </w:rPr>
            </w:pPr>
            <w:r w:rsidRPr="00E758A9">
              <w:rPr>
                <w:rFonts w:ascii="Calibri" w:eastAsia="Times New Roman" w:hAnsi="Calibri" w:cs="Calibri"/>
                <w:color w:val="000000"/>
                <w:sz w:val="24"/>
                <w:szCs w:val="24"/>
              </w:rPr>
              <w:t>32 Portland Ave.</w:t>
            </w:r>
          </w:p>
        </w:tc>
        <w:tc>
          <w:tcPr>
            <w:tcW w:w="1034" w:type="dxa"/>
            <w:tcBorders>
              <w:top w:val="nil"/>
              <w:left w:val="nil"/>
              <w:bottom w:val="single" w:sz="4" w:space="0" w:color="auto"/>
              <w:right w:val="single" w:sz="4" w:space="0" w:color="auto"/>
            </w:tcBorders>
            <w:shd w:val="clear" w:color="auto" w:fill="auto"/>
            <w:noWrap/>
            <w:hideMark/>
          </w:tcPr>
          <w:p w14:paraId="3B40B9F2" w14:textId="77777777" w:rsidR="00A2527D" w:rsidRPr="00E758A9" w:rsidRDefault="00A2527D" w:rsidP="008C257B">
            <w:pPr>
              <w:spacing w:line="240" w:lineRule="auto"/>
              <w:rPr>
                <w:rFonts w:ascii="Calibri" w:eastAsia="Times New Roman" w:hAnsi="Calibri" w:cs="Calibri"/>
                <w:color w:val="000000"/>
                <w:sz w:val="24"/>
                <w:szCs w:val="24"/>
              </w:rPr>
            </w:pPr>
            <w:r w:rsidRPr="00E758A9">
              <w:rPr>
                <w:rFonts w:ascii="Calibri" w:eastAsia="Times New Roman" w:hAnsi="Calibri" w:cs="Calibri"/>
                <w:color w:val="000000"/>
                <w:sz w:val="24"/>
                <w:szCs w:val="24"/>
              </w:rPr>
              <w:t>Open</w:t>
            </w:r>
          </w:p>
        </w:tc>
        <w:tc>
          <w:tcPr>
            <w:tcW w:w="5503" w:type="dxa"/>
            <w:tcBorders>
              <w:top w:val="nil"/>
              <w:left w:val="nil"/>
              <w:bottom w:val="single" w:sz="4" w:space="0" w:color="auto"/>
              <w:right w:val="single" w:sz="4" w:space="0" w:color="auto"/>
            </w:tcBorders>
            <w:shd w:val="clear" w:color="auto" w:fill="auto"/>
            <w:vAlign w:val="bottom"/>
            <w:hideMark/>
          </w:tcPr>
          <w:p w14:paraId="3D2A5A19" w14:textId="77777777" w:rsidR="00A2527D" w:rsidRPr="00E758A9" w:rsidRDefault="00A2527D" w:rsidP="008C257B">
            <w:pPr>
              <w:spacing w:line="240" w:lineRule="auto"/>
              <w:jc w:val="both"/>
              <w:rPr>
                <w:rFonts w:ascii="Calibri" w:eastAsia="Times New Roman" w:hAnsi="Calibri" w:cs="Calibri"/>
                <w:color w:val="000000"/>
                <w:sz w:val="24"/>
                <w:szCs w:val="24"/>
              </w:rPr>
            </w:pPr>
            <w:r w:rsidRPr="00E758A9">
              <w:rPr>
                <w:rFonts w:ascii="Calibri" w:eastAsia="Times New Roman" w:hAnsi="Calibri" w:cs="Calibri"/>
                <w:color w:val="000000"/>
                <w:sz w:val="24"/>
                <w:szCs w:val="24"/>
              </w:rPr>
              <w:t>The complain</w:t>
            </w:r>
            <w:r>
              <w:rPr>
                <w:rFonts w:ascii="Calibri" w:eastAsia="Times New Roman" w:hAnsi="Calibri" w:cs="Calibri"/>
                <w:color w:val="000000"/>
                <w:sz w:val="24"/>
                <w:szCs w:val="24"/>
              </w:rPr>
              <w:t>ant</w:t>
            </w:r>
            <w:r w:rsidRPr="00E758A9">
              <w:rPr>
                <w:rFonts w:ascii="Calibri" w:eastAsia="Times New Roman" w:hAnsi="Calibri" w:cs="Calibri"/>
                <w:color w:val="000000"/>
                <w:sz w:val="24"/>
                <w:szCs w:val="24"/>
              </w:rPr>
              <w:t xml:space="preserve"> reports that rodents are being seen on her property.  This property</w:t>
            </w:r>
            <w:r>
              <w:rPr>
                <w:rFonts w:ascii="Calibri" w:eastAsia="Times New Roman" w:hAnsi="Calibri" w:cs="Calibri"/>
                <w:color w:val="000000"/>
                <w:sz w:val="24"/>
                <w:szCs w:val="24"/>
              </w:rPr>
              <w:t>,</w:t>
            </w:r>
            <w:r w:rsidRPr="00E758A9">
              <w:rPr>
                <w:rFonts w:ascii="Calibri" w:eastAsia="Times New Roman" w:hAnsi="Calibri" w:cs="Calibri"/>
                <w:color w:val="000000"/>
                <w:sz w:val="24"/>
                <w:szCs w:val="24"/>
              </w:rPr>
              <w:t xml:space="preserve"> as well as all adjacent properties</w:t>
            </w:r>
            <w:r>
              <w:rPr>
                <w:rFonts w:ascii="Calibri" w:eastAsia="Times New Roman" w:hAnsi="Calibri" w:cs="Calibri"/>
                <w:color w:val="000000"/>
                <w:sz w:val="24"/>
                <w:szCs w:val="24"/>
              </w:rPr>
              <w:t>,</w:t>
            </w:r>
            <w:r w:rsidRPr="00E758A9">
              <w:rPr>
                <w:rFonts w:ascii="Calibri" w:eastAsia="Times New Roman" w:hAnsi="Calibri" w:cs="Calibri"/>
                <w:color w:val="000000"/>
                <w:sz w:val="24"/>
                <w:szCs w:val="24"/>
              </w:rPr>
              <w:t xml:space="preserve"> were inspected for evidence of rodents. The complainant has provided proof of pest control. One of the properties was not inspected due to the homeowner not answering the door at the time of inspection. A tag was left on the door. This department did not receive a response. A notice has been sent asking the homeowner to make the property available for inspection.</w:t>
            </w:r>
          </w:p>
        </w:tc>
      </w:tr>
    </w:tbl>
    <w:p w14:paraId="551B8CB1" w14:textId="77777777" w:rsidR="00A2527D" w:rsidRDefault="00A2527D" w:rsidP="00A2527D">
      <w:pPr>
        <w:rPr>
          <w:b/>
          <w:u w:val="single"/>
        </w:rPr>
      </w:pPr>
    </w:p>
    <w:p w14:paraId="1CF1553E" w14:textId="77777777" w:rsidR="00A2527D" w:rsidRDefault="00A2527D" w:rsidP="00A2527D">
      <w:pPr>
        <w:rPr>
          <w:b/>
          <w:u w:val="single"/>
        </w:rPr>
      </w:pPr>
    </w:p>
    <w:p w14:paraId="715FF76C" w14:textId="77777777" w:rsidR="00A2527D" w:rsidRDefault="00A2527D" w:rsidP="00A2527D">
      <w:pPr>
        <w:rPr>
          <w:b/>
          <w:u w:val="single"/>
        </w:rPr>
      </w:pPr>
    </w:p>
    <w:p w14:paraId="09A3EA84" w14:textId="77777777" w:rsidR="00A2527D" w:rsidRPr="003A68A3" w:rsidRDefault="00A2527D" w:rsidP="00A2527D">
      <w:pPr>
        <w:rPr>
          <w:b/>
          <w:u w:val="single"/>
        </w:rPr>
      </w:pPr>
      <w:r w:rsidRPr="003A68A3">
        <w:rPr>
          <w:b/>
          <w:u w:val="single"/>
        </w:rPr>
        <w:t xml:space="preserve">Other Activities </w:t>
      </w:r>
    </w:p>
    <w:p w14:paraId="70687C3A" w14:textId="77777777" w:rsidR="00A2527D" w:rsidRPr="008B671D" w:rsidRDefault="00A2527D" w:rsidP="00A2527D">
      <w:pPr>
        <w:jc w:val="center"/>
        <w:rPr>
          <w:rFonts w:ascii="Verdana" w:hAnsi="Verdana"/>
          <w:color w:val="000000"/>
          <w:sz w:val="32"/>
          <w:szCs w:val="32"/>
          <w:shd w:val="clear" w:color="auto" w:fill="FFFFFF"/>
        </w:rPr>
      </w:pPr>
      <w:r w:rsidRPr="00CA676F">
        <w:rPr>
          <w:rFonts w:ascii="Verdana" w:hAnsi="Verdana"/>
          <w:color w:val="000000"/>
          <w:sz w:val="32"/>
          <w:szCs w:val="32"/>
          <w:shd w:val="clear" w:color="auto" w:fill="FFFFFF"/>
        </w:rPr>
        <w:t>COVID-19 VACCINATION CLINICS</w:t>
      </w:r>
    </w:p>
    <w:tbl>
      <w:tblPr>
        <w:tblW w:w="10260" w:type="dxa"/>
        <w:tblInd w:w="175" w:type="dxa"/>
        <w:tblLook w:val="04A0" w:firstRow="1" w:lastRow="0" w:firstColumn="1" w:lastColumn="0" w:noHBand="0" w:noVBand="1"/>
      </w:tblPr>
      <w:tblGrid>
        <w:gridCol w:w="2070"/>
        <w:gridCol w:w="3150"/>
        <w:gridCol w:w="3690"/>
        <w:gridCol w:w="1350"/>
      </w:tblGrid>
      <w:tr w:rsidR="00A2527D" w:rsidRPr="00F924A7" w14:paraId="4773B7C9" w14:textId="77777777" w:rsidTr="008C257B">
        <w:trPr>
          <w:trHeight w:val="690"/>
        </w:trPr>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72B8B3"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CLINIC DATE</w:t>
            </w:r>
          </w:p>
        </w:tc>
        <w:tc>
          <w:tcPr>
            <w:tcW w:w="3150" w:type="dxa"/>
            <w:tcBorders>
              <w:top w:val="single" w:sz="4" w:space="0" w:color="auto"/>
              <w:left w:val="nil"/>
              <w:bottom w:val="single" w:sz="4" w:space="0" w:color="auto"/>
              <w:right w:val="single" w:sz="4" w:space="0" w:color="auto"/>
            </w:tcBorders>
            <w:shd w:val="clear" w:color="000000" w:fill="FFFFFF"/>
            <w:noWrap/>
            <w:vAlign w:val="bottom"/>
            <w:hideMark/>
          </w:tcPr>
          <w:p w14:paraId="1324A025"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CLINIC TIMES</w:t>
            </w:r>
          </w:p>
        </w:tc>
        <w:tc>
          <w:tcPr>
            <w:tcW w:w="3690" w:type="dxa"/>
            <w:tcBorders>
              <w:top w:val="single" w:sz="4" w:space="0" w:color="auto"/>
              <w:left w:val="nil"/>
              <w:bottom w:val="single" w:sz="4" w:space="0" w:color="auto"/>
              <w:right w:val="single" w:sz="4" w:space="0" w:color="auto"/>
            </w:tcBorders>
            <w:shd w:val="clear" w:color="000000" w:fill="FFFFFF"/>
            <w:noWrap/>
            <w:vAlign w:val="bottom"/>
            <w:hideMark/>
          </w:tcPr>
          <w:p w14:paraId="7F205B51"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LOCATION</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175C3541"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ADDRESS</w:t>
            </w:r>
          </w:p>
        </w:tc>
      </w:tr>
      <w:tr w:rsidR="00A2527D" w:rsidRPr="00F924A7" w14:paraId="5B3E9543" w14:textId="77777777" w:rsidTr="008C257B">
        <w:trPr>
          <w:trHeight w:val="300"/>
        </w:trPr>
        <w:tc>
          <w:tcPr>
            <w:tcW w:w="2070" w:type="dxa"/>
            <w:tcBorders>
              <w:top w:val="nil"/>
              <w:left w:val="single" w:sz="4" w:space="0" w:color="auto"/>
              <w:bottom w:val="single" w:sz="4" w:space="0" w:color="auto"/>
              <w:right w:val="single" w:sz="4" w:space="0" w:color="auto"/>
            </w:tcBorders>
            <w:shd w:val="clear" w:color="000000" w:fill="FFFFFF"/>
            <w:noWrap/>
            <w:vAlign w:val="bottom"/>
          </w:tcPr>
          <w:p w14:paraId="3D5E6433" w14:textId="77777777" w:rsidR="00A2527D" w:rsidRPr="00F924A7" w:rsidRDefault="00A2527D" w:rsidP="008C257B">
            <w:pPr>
              <w:spacing w:line="240" w:lineRule="auto"/>
              <w:rPr>
                <w:rFonts w:ascii="Calibri" w:eastAsia="Times New Roman" w:hAnsi="Calibri" w:cs="Calibri"/>
                <w:color w:val="000000"/>
              </w:rPr>
            </w:pPr>
          </w:p>
        </w:tc>
        <w:tc>
          <w:tcPr>
            <w:tcW w:w="3150" w:type="dxa"/>
            <w:tcBorders>
              <w:top w:val="nil"/>
              <w:left w:val="nil"/>
              <w:bottom w:val="single" w:sz="4" w:space="0" w:color="auto"/>
              <w:right w:val="single" w:sz="4" w:space="0" w:color="auto"/>
            </w:tcBorders>
            <w:shd w:val="clear" w:color="auto" w:fill="auto"/>
            <w:noWrap/>
            <w:vAlign w:val="bottom"/>
          </w:tcPr>
          <w:p w14:paraId="6936CB9F" w14:textId="77777777" w:rsidR="00A2527D" w:rsidRPr="00F924A7" w:rsidRDefault="00A2527D" w:rsidP="008C257B">
            <w:pPr>
              <w:spacing w:line="240" w:lineRule="auto"/>
              <w:rPr>
                <w:rFonts w:ascii="Calibri" w:eastAsia="Times New Roman" w:hAnsi="Calibri" w:cs="Calibri"/>
                <w:color w:val="000000"/>
              </w:rPr>
            </w:pPr>
          </w:p>
        </w:tc>
        <w:tc>
          <w:tcPr>
            <w:tcW w:w="3690" w:type="dxa"/>
            <w:tcBorders>
              <w:top w:val="nil"/>
              <w:left w:val="nil"/>
              <w:bottom w:val="single" w:sz="4" w:space="0" w:color="auto"/>
              <w:right w:val="single" w:sz="4" w:space="0" w:color="auto"/>
            </w:tcBorders>
            <w:shd w:val="clear" w:color="auto" w:fill="auto"/>
            <w:noWrap/>
            <w:vAlign w:val="bottom"/>
          </w:tcPr>
          <w:p w14:paraId="762E7D75" w14:textId="77777777" w:rsidR="00A2527D" w:rsidRPr="00F924A7" w:rsidRDefault="00A2527D" w:rsidP="008C257B">
            <w:pPr>
              <w:spacing w:line="240" w:lineRule="auto"/>
              <w:rPr>
                <w:rFonts w:ascii="Calibri" w:eastAsia="Times New Roman" w:hAnsi="Calibri" w:cs="Calibri"/>
                <w:color w:val="000000"/>
              </w:rPr>
            </w:pPr>
          </w:p>
        </w:tc>
        <w:tc>
          <w:tcPr>
            <w:tcW w:w="1350" w:type="dxa"/>
            <w:tcBorders>
              <w:top w:val="nil"/>
              <w:left w:val="nil"/>
              <w:bottom w:val="single" w:sz="4" w:space="0" w:color="auto"/>
              <w:right w:val="single" w:sz="4" w:space="0" w:color="auto"/>
            </w:tcBorders>
            <w:shd w:val="clear" w:color="auto" w:fill="auto"/>
            <w:noWrap/>
            <w:vAlign w:val="bottom"/>
          </w:tcPr>
          <w:p w14:paraId="708FE484" w14:textId="77777777" w:rsidR="00A2527D" w:rsidRPr="00F924A7" w:rsidRDefault="00A2527D" w:rsidP="008C257B">
            <w:pPr>
              <w:spacing w:line="240" w:lineRule="auto"/>
              <w:rPr>
                <w:rFonts w:ascii="Calibri" w:eastAsia="Times New Roman" w:hAnsi="Calibri" w:cs="Calibri"/>
                <w:color w:val="000000"/>
              </w:rPr>
            </w:pPr>
          </w:p>
        </w:tc>
      </w:tr>
      <w:tr w:rsidR="00A2527D" w:rsidRPr="00F924A7" w14:paraId="1E10B204" w14:textId="77777777" w:rsidTr="008C257B">
        <w:trPr>
          <w:trHeight w:val="300"/>
        </w:trPr>
        <w:tc>
          <w:tcPr>
            <w:tcW w:w="2070" w:type="dxa"/>
            <w:tcBorders>
              <w:top w:val="nil"/>
              <w:left w:val="single" w:sz="4" w:space="0" w:color="auto"/>
              <w:bottom w:val="single" w:sz="4" w:space="0" w:color="auto"/>
              <w:right w:val="single" w:sz="4" w:space="0" w:color="auto"/>
            </w:tcBorders>
            <w:shd w:val="clear" w:color="000000" w:fill="FFFFFF"/>
            <w:noWrap/>
            <w:vAlign w:val="bottom"/>
          </w:tcPr>
          <w:p w14:paraId="0AF1082E"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lastRenderedPageBreak/>
              <w:t>6/10/22</w:t>
            </w:r>
          </w:p>
        </w:tc>
        <w:tc>
          <w:tcPr>
            <w:tcW w:w="3150" w:type="dxa"/>
            <w:tcBorders>
              <w:top w:val="nil"/>
              <w:left w:val="nil"/>
              <w:bottom w:val="single" w:sz="4" w:space="0" w:color="auto"/>
              <w:right w:val="single" w:sz="4" w:space="0" w:color="auto"/>
            </w:tcBorders>
            <w:shd w:val="clear" w:color="auto" w:fill="auto"/>
            <w:noWrap/>
            <w:vAlign w:val="bottom"/>
          </w:tcPr>
          <w:p w14:paraId="5BD38235"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3:30--5:30pm</w:t>
            </w:r>
          </w:p>
        </w:tc>
        <w:tc>
          <w:tcPr>
            <w:tcW w:w="3690" w:type="dxa"/>
            <w:tcBorders>
              <w:top w:val="nil"/>
              <w:left w:val="nil"/>
              <w:bottom w:val="single" w:sz="4" w:space="0" w:color="auto"/>
              <w:right w:val="single" w:sz="4" w:space="0" w:color="auto"/>
            </w:tcBorders>
            <w:shd w:val="clear" w:color="auto" w:fill="auto"/>
            <w:noWrap/>
            <w:vAlign w:val="bottom"/>
          </w:tcPr>
          <w:p w14:paraId="5C371F9E"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Westfield Office Pop up</w:t>
            </w:r>
          </w:p>
        </w:tc>
        <w:tc>
          <w:tcPr>
            <w:tcW w:w="1350" w:type="dxa"/>
            <w:tcBorders>
              <w:top w:val="nil"/>
              <w:left w:val="nil"/>
              <w:bottom w:val="single" w:sz="4" w:space="0" w:color="auto"/>
              <w:right w:val="single" w:sz="4" w:space="0" w:color="auto"/>
            </w:tcBorders>
            <w:shd w:val="clear" w:color="auto" w:fill="auto"/>
            <w:noWrap/>
            <w:vAlign w:val="bottom"/>
          </w:tcPr>
          <w:p w14:paraId="49C4CD9C"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425 E. Broad St</w:t>
            </w:r>
          </w:p>
        </w:tc>
      </w:tr>
      <w:tr w:rsidR="00A2527D" w:rsidRPr="00F924A7" w14:paraId="166C5B58" w14:textId="77777777" w:rsidTr="008C257B">
        <w:trPr>
          <w:trHeight w:val="300"/>
        </w:trPr>
        <w:tc>
          <w:tcPr>
            <w:tcW w:w="2070" w:type="dxa"/>
            <w:tcBorders>
              <w:top w:val="nil"/>
              <w:left w:val="single" w:sz="4" w:space="0" w:color="auto"/>
              <w:bottom w:val="single" w:sz="4" w:space="0" w:color="auto"/>
              <w:right w:val="single" w:sz="4" w:space="0" w:color="auto"/>
            </w:tcBorders>
            <w:shd w:val="clear" w:color="000000" w:fill="FFFFFF"/>
            <w:noWrap/>
            <w:vAlign w:val="bottom"/>
          </w:tcPr>
          <w:p w14:paraId="0189FCDA"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6/17/22</w:t>
            </w:r>
          </w:p>
        </w:tc>
        <w:tc>
          <w:tcPr>
            <w:tcW w:w="3150" w:type="dxa"/>
            <w:tcBorders>
              <w:top w:val="nil"/>
              <w:left w:val="nil"/>
              <w:bottom w:val="single" w:sz="4" w:space="0" w:color="auto"/>
              <w:right w:val="single" w:sz="4" w:space="0" w:color="auto"/>
            </w:tcBorders>
            <w:shd w:val="clear" w:color="auto" w:fill="auto"/>
            <w:noWrap/>
            <w:vAlign w:val="bottom"/>
          </w:tcPr>
          <w:p w14:paraId="25B5EFEB"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2-4 pm</w:t>
            </w:r>
          </w:p>
        </w:tc>
        <w:tc>
          <w:tcPr>
            <w:tcW w:w="3690" w:type="dxa"/>
            <w:tcBorders>
              <w:top w:val="nil"/>
              <w:left w:val="nil"/>
              <w:bottom w:val="single" w:sz="4" w:space="0" w:color="auto"/>
              <w:right w:val="single" w:sz="4" w:space="0" w:color="auto"/>
            </w:tcBorders>
            <w:shd w:val="clear" w:color="auto" w:fill="auto"/>
            <w:noWrap/>
            <w:vAlign w:val="bottom"/>
          </w:tcPr>
          <w:p w14:paraId="4FC1D11B"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Westfield Office Pop up</w:t>
            </w:r>
          </w:p>
        </w:tc>
        <w:tc>
          <w:tcPr>
            <w:tcW w:w="1350" w:type="dxa"/>
            <w:tcBorders>
              <w:top w:val="nil"/>
              <w:left w:val="nil"/>
              <w:bottom w:val="single" w:sz="4" w:space="0" w:color="auto"/>
              <w:right w:val="single" w:sz="4" w:space="0" w:color="auto"/>
            </w:tcBorders>
            <w:shd w:val="clear" w:color="auto" w:fill="auto"/>
            <w:noWrap/>
            <w:vAlign w:val="bottom"/>
          </w:tcPr>
          <w:p w14:paraId="597FC9C4"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425 E. Broad St</w:t>
            </w:r>
          </w:p>
        </w:tc>
      </w:tr>
      <w:tr w:rsidR="00A2527D" w:rsidRPr="00F924A7" w14:paraId="27CBA99C" w14:textId="77777777" w:rsidTr="008C257B">
        <w:trPr>
          <w:trHeight w:val="300"/>
        </w:trPr>
        <w:tc>
          <w:tcPr>
            <w:tcW w:w="2070" w:type="dxa"/>
            <w:tcBorders>
              <w:top w:val="nil"/>
              <w:left w:val="single" w:sz="4" w:space="0" w:color="auto"/>
              <w:bottom w:val="single" w:sz="4" w:space="0" w:color="auto"/>
              <w:right w:val="single" w:sz="4" w:space="0" w:color="auto"/>
            </w:tcBorders>
            <w:shd w:val="clear" w:color="000000" w:fill="FFFFFF"/>
            <w:noWrap/>
            <w:vAlign w:val="bottom"/>
          </w:tcPr>
          <w:p w14:paraId="55F8EB1A"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6/29/22</w:t>
            </w:r>
          </w:p>
        </w:tc>
        <w:tc>
          <w:tcPr>
            <w:tcW w:w="3150" w:type="dxa"/>
            <w:tcBorders>
              <w:top w:val="nil"/>
              <w:left w:val="nil"/>
              <w:bottom w:val="single" w:sz="4" w:space="0" w:color="auto"/>
              <w:right w:val="single" w:sz="4" w:space="0" w:color="auto"/>
            </w:tcBorders>
            <w:shd w:val="clear" w:color="auto" w:fill="auto"/>
            <w:noWrap/>
            <w:vAlign w:val="bottom"/>
          </w:tcPr>
          <w:p w14:paraId="49601DC2"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2-3pm</w:t>
            </w:r>
          </w:p>
        </w:tc>
        <w:tc>
          <w:tcPr>
            <w:tcW w:w="3690" w:type="dxa"/>
            <w:tcBorders>
              <w:top w:val="nil"/>
              <w:left w:val="nil"/>
              <w:bottom w:val="single" w:sz="4" w:space="0" w:color="auto"/>
              <w:right w:val="single" w:sz="4" w:space="0" w:color="auto"/>
            </w:tcBorders>
            <w:shd w:val="clear" w:color="auto" w:fill="auto"/>
            <w:noWrap/>
            <w:vAlign w:val="bottom"/>
          </w:tcPr>
          <w:p w14:paraId="0762891A"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 xml:space="preserve">Westfield Pee Wee </w:t>
            </w:r>
          </w:p>
        </w:tc>
        <w:tc>
          <w:tcPr>
            <w:tcW w:w="1350" w:type="dxa"/>
            <w:tcBorders>
              <w:top w:val="nil"/>
              <w:left w:val="nil"/>
              <w:bottom w:val="single" w:sz="4" w:space="0" w:color="auto"/>
              <w:right w:val="single" w:sz="4" w:space="0" w:color="auto"/>
            </w:tcBorders>
            <w:shd w:val="clear" w:color="auto" w:fill="auto"/>
            <w:noWrap/>
            <w:vAlign w:val="bottom"/>
          </w:tcPr>
          <w:p w14:paraId="6A3253F4"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425 E. Broad St</w:t>
            </w:r>
          </w:p>
        </w:tc>
      </w:tr>
      <w:tr w:rsidR="00A2527D" w:rsidRPr="00F924A7" w14:paraId="60E21FD3" w14:textId="77777777" w:rsidTr="008C257B">
        <w:trPr>
          <w:trHeight w:val="300"/>
        </w:trPr>
        <w:tc>
          <w:tcPr>
            <w:tcW w:w="2070" w:type="dxa"/>
            <w:tcBorders>
              <w:top w:val="nil"/>
              <w:left w:val="single" w:sz="4" w:space="0" w:color="auto"/>
              <w:bottom w:val="single" w:sz="4" w:space="0" w:color="auto"/>
              <w:right w:val="single" w:sz="4" w:space="0" w:color="auto"/>
            </w:tcBorders>
            <w:shd w:val="clear" w:color="000000" w:fill="FFFFFF"/>
            <w:noWrap/>
            <w:vAlign w:val="bottom"/>
          </w:tcPr>
          <w:p w14:paraId="4B3683B6"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6/30/22</w:t>
            </w:r>
          </w:p>
        </w:tc>
        <w:tc>
          <w:tcPr>
            <w:tcW w:w="3150" w:type="dxa"/>
            <w:tcBorders>
              <w:top w:val="nil"/>
              <w:left w:val="nil"/>
              <w:bottom w:val="single" w:sz="4" w:space="0" w:color="auto"/>
              <w:right w:val="single" w:sz="4" w:space="0" w:color="auto"/>
            </w:tcBorders>
            <w:shd w:val="clear" w:color="auto" w:fill="auto"/>
            <w:noWrap/>
            <w:vAlign w:val="bottom"/>
          </w:tcPr>
          <w:p w14:paraId="0567C63F"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2-6pm</w:t>
            </w:r>
          </w:p>
        </w:tc>
        <w:tc>
          <w:tcPr>
            <w:tcW w:w="3690" w:type="dxa"/>
            <w:tcBorders>
              <w:top w:val="nil"/>
              <w:left w:val="nil"/>
              <w:bottom w:val="single" w:sz="4" w:space="0" w:color="auto"/>
              <w:right w:val="single" w:sz="4" w:space="0" w:color="auto"/>
            </w:tcBorders>
            <w:shd w:val="clear" w:color="auto" w:fill="auto"/>
            <w:noWrap/>
            <w:vAlign w:val="bottom"/>
          </w:tcPr>
          <w:p w14:paraId="792D0C4A"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Westfield Pee Wee</w:t>
            </w:r>
          </w:p>
        </w:tc>
        <w:tc>
          <w:tcPr>
            <w:tcW w:w="1350" w:type="dxa"/>
            <w:tcBorders>
              <w:top w:val="nil"/>
              <w:left w:val="nil"/>
              <w:bottom w:val="single" w:sz="4" w:space="0" w:color="auto"/>
              <w:right w:val="single" w:sz="4" w:space="0" w:color="auto"/>
            </w:tcBorders>
            <w:shd w:val="clear" w:color="auto" w:fill="auto"/>
            <w:noWrap/>
            <w:vAlign w:val="bottom"/>
          </w:tcPr>
          <w:p w14:paraId="503D75EF" w14:textId="77777777" w:rsidR="00A2527D" w:rsidRPr="00F924A7" w:rsidRDefault="00A2527D" w:rsidP="008C257B">
            <w:pPr>
              <w:spacing w:line="240" w:lineRule="auto"/>
              <w:rPr>
                <w:rFonts w:ascii="Calibri" w:eastAsia="Times New Roman" w:hAnsi="Calibri" w:cs="Calibri"/>
                <w:color w:val="000000"/>
              </w:rPr>
            </w:pPr>
            <w:r w:rsidRPr="00F924A7">
              <w:rPr>
                <w:rFonts w:ascii="Calibri" w:eastAsia="Times New Roman" w:hAnsi="Calibri" w:cs="Calibri"/>
                <w:color w:val="000000"/>
              </w:rPr>
              <w:t>425 E. Broad St</w:t>
            </w:r>
          </w:p>
        </w:tc>
      </w:tr>
    </w:tbl>
    <w:p w14:paraId="5DEBBEDD" w14:textId="77777777" w:rsidR="00A2527D" w:rsidRDefault="00A2527D" w:rsidP="00A2527D"/>
    <w:p w14:paraId="3805FCA0" w14:textId="77777777" w:rsidR="00A2527D" w:rsidRDefault="00A2527D" w:rsidP="00A2527D">
      <w:pPr>
        <w:rPr>
          <w:b/>
          <w:bCs/>
          <w:sz w:val="32"/>
          <w:szCs w:val="32"/>
        </w:rPr>
      </w:pPr>
      <w:r w:rsidRPr="008B671D">
        <w:rPr>
          <w:b/>
          <w:bCs/>
          <w:sz w:val="32"/>
          <w:szCs w:val="32"/>
        </w:rPr>
        <w:t>HEARINGS</w:t>
      </w:r>
    </w:p>
    <w:p w14:paraId="58B965E2" w14:textId="77777777" w:rsidR="00A2527D" w:rsidRPr="008B671D" w:rsidRDefault="00A2527D" w:rsidP="00A2527D">
      <w:pPr>
        <w:jc w:val="both"/>
        <w:rPr>
          <w:rFonts w:cstheme="minorHAnsi"/>
          <w:sz w:val="24"/>
          <w:szCs w:val="24"/>
          <w:u w:val="single"/>
        </w:rPr>
      </w:pPr>
      <w:r w:rsidRPr="008B671D">
        <w:rPr>
          <w:rFonts w:cstheme="minorHAnsi"/>
          <w:sz w:val="24"/>
          <w:szCs w:val="24"/>
          <w:u w:val="single"/>
        </w:rPr>
        <w:t>June 1, 2022</w:t>
      </w:r>
    </w:p>
    <w:p w14:paraId="5B866E2F" w14:textId="77777777" w:rsidR="00A2527D" w:rsidRPr="008B671D" w:rsidRDefault="00A2527D" w:rsidP="00A2527D">
      <w:pPr>
        <w:jc w:val="both"/>
        <w:rPr>
          <w:rFonts w:cstheme="minorHAnsi"/>
          <w:bCs/>
          <w:sz w:val="24"/>
          <w:szCs w:val="24"/>
        </w:rPr>
      </w:pPr>
      <w:r w:rsidRPr="008B671D">
        <w:rPr>
          <w:rFonts w:cstheme="minorHAnsi"/>
          <w:sz w:val="24"/>
          <w:szCs w:val="24"/>
        </w:rPr>
        <w:t xml:space="preserve">A hearing was conducted with </w:t>
      </w:r>
      <w:proofErr w:type="spellStart"/>
      <w:r w:rsidRPr="008B671D">
        <w:rPr>
          <w:rFonts w:cstheme="minorHAnsi"/>
          <w:sz w:val="24"/>
          <w:szCs w:val="24"/>
        </w:rPr>
        <w:t>Sheelen’s</w:t>
      </w:r>
      <w:proofErr w:type="spellEnd"/>
      <w:r w:rsidRPr="008B671D">
        <w:rPr>
          <w:rFonts w:cstheme="minorHAnsi"/>
          <w:sz w:val="24"/>
          <w:szCs w:val="24"/>
        </w:rPr>
        <w:t xml:space="preserve"> Fish Market on June 1, 2022.  Based upon the information presented at the hearing, the Board took an action to hold a two-day suspension of the establishment’s food license in abeyance for a period of one year from the date of the hearing.  If any inspection of the establishment during that period of time results in a rating of less than Satisfactory, the two-day suspension would be imposed.</w:t>
      </w:r>
      <w:r w:rsidRPr="008B671D">
        <w:rPr>
          <w:rFonts w:cstheme="minorHAnsi"/>
          <w:bCs/>
          <w:sz w:val="24"/>
          <w:szCs w:val="24"/>
        </w:rPr>
        <w:t xml:space="preserve">  For each subsequent inspection that results in a rating of less than satisfactory, an additional cumulative two-day suspension will be imposed (i.e., two days (first suspension), four days (second suspension, etc.).  The days/dates of closure will be determined by the </w:t>
      </w:r>
      <w:proofErr w:type="gramStart"/>
      <w:r w:rsidRPr="008B671D">
        <w:rPr>
          <w:rFonts w:cstheme="minorHAnsi"/>
          <w:bCs/>
          <w:sz w:val="24"/>
          <w:szCs w:val="24"/>
        </w:rPr>
        <w:t>Health</w:t>
      </w:r>
      <w:proofErr w:type="gramEnd"/>
      <w:r w:rsidRPr="008B671D">
        <w:rPr>
          <w:rFonts w:cstheme="minorHAnsi"/>
          <w:bCs/>
          <w:sz w:val="24"/>
          <w:szCs w:val="24"/>
        </w:rPr>
        <w:t xml:space="preserve"> Officer.  </w:t>
      </w:r>
    </w:p>
    <w:p w14:paraId="4F3DEE2B" w14:textId="77777777" w:rsidR="00A2527D" w:rsidRPr="008B671D" w:rsidRDefault="00A2527D" w:rsidP="00A2527D">
      <w:pPr>
        <w:rPr>
          <w:rFonts w:cstheme="minorHAnsi"/>
          <w:bCs/>
          <w:sz w:val="24"/>
          <w:szCs w:val="24"/>
        </w:rPr>
      </w:pPr>
      <w:r w:rsidRPr="008B671D">
        <w:rPr>
          <w:rFonts w:cstheme="minorHAnsi"/>
          <w:bCs/>
          <w:sz w:val="24"/>
          <w:szCs w:val="24"/>
        </w:rPr>
        <w:t xml:space="preserve">Failure to close during the license suspension will result in a summons being issued for operating without a license, as required by the Fanwood Health Code, Article V, Chapter 354, Section 13. </w:t>
      </w:r>
    </w:p>
    <w:p w14:paraId="15E6D372" w14:textId="77777777" w:rsidR="00A2527D" w:rsidRPr="008B671D" w:rsidRDefault="00A2527D" w:rsidP="00A2527D">
      <w:pPr>
        <w:jc w:val="both"/>
        <w:rPr>
          <w:rFonts w:cstheme="minorHAnsi"/>
          <w:sz w:val="24"/>
          <w:szCs w:val="24"/>
        </w:rPr>
      </w:pPr>
      <w:r w:rsidRPr="008B671D">
        <w:rPr>
          <w:rFonts w:cstheme="minorHAnsi"/>
          <w:sz w:val="24"/>
          <w:szCs w:val="24"/>
        </w:rPr>
        <w:t xml:space="preserve">The board has also voted to require that a licensed food handler certification be obtained by at least one staff member sixty (60) days after the hearing date.  </w:t>
      </w:r>
    </w:p>
    <w:p w14:paraId="534A7E80" w14:textId="77777777" w:rsidR="00A2527D" w:rsidRPr="008B671D" w:rsidRDefault="00A2527D" w:rsidP="00A2527D">
      <w:pPr>
        <w:jc w:val="both"/>
        <w:rPr>
          <w:rFonts w:cstheme="minorHAnsi"/>
          <w:sz w:val="24"/>
          <w:szCs w:val="24"/>
        </w:rPr>
      </w:pPr>
    </w:p>
    <w:p w14:paraId="6BE3D647" w14:textId="77777777" w:rsidR="00A2527D" w:rsidRDefault="00A2527D" w:rsidP="00A2527D">
      <w:pPr>
        <w:jc w:val="both"/>
        <w:rPr>
          <w:rFonts w:cstheme="minorHAnsi"/>
          <w:sz w:val="24"/>
          <w:szCs w:val="24"/>
          <w:u w:val="single"/>
        </w:rPr>
      </w:pPr>
    </w:p>
    <w:p w14:paraId="1EA06392" w14:textId="77777777" w:rsidR="00A2527D" w:rsidRDefault="00A2527D" w:rsidP="00A2527D">
      <w:pPr>
        <w:jc w:val="both"/>
        <w:rPr>
          <w:rFonts w:cstheme="minorHAnsi"/>
          <w:sz w:val="24"/>
          <w:szCs w:val="24"/>
          <w:u w:val="single"/>
        </w:rPr>
      </w:pPr>
    </w:p>
    <w:p w14:paraId="0A18A299" w14:textId="77777777" w:rsidR="00A2527D" w:rsidRPr="008B671D" w:rsidRDefault="00A2527D" w:rsidP="00A2527D">
      <w:pPr>
        <w:jc w:val="both"/>
        <w:rPr>
          <w:rFonts w:cstheme="minorHAnsi"/>
          <w:sz w:val="24"/>
          <w:szCs w:val="24"/>
          <w:u w:val="single"/>
        </w:rPr>
      </w:pPr>
      <w:r w:rsidRPr="008B671D">
        <w:rPr>
          <w:rFonts w:cstheme="minorHAnsi"/>
          <w:sz w:val="24"/>
          <w:szCs w:val="24"/>
          <w:u w:val="single"/>
        </w:rPr>
        <w:t>June 30, 2022</w:t>
      </w:r>
    </w:p>
    <w:p w14:paraId="6E2270CA" w14:textId="77777777" w:rsidR="00A2527D" w:rsidRPr="008B671D" w:rsidRDefault="00A2527D" w:rsidP="00A2527D">
      <w:pPr>
        <w:jc w:val="both"/>
        <w:rPr>
          <w:rFonts w:cstheme="minorHAnsi"/>
          <w:bCs/>
          <w:sz w:val="24"/>
          <w:szCs w:val="24"/>
        </w:rPr>
      </w:pPr>
      <w:r w:rsidRPr="008B671D">
        <w:rPr>
          <w:rFonts w:cstheme="minorHAnsi"/>
          <w:sz w:val="24"/>
          <w:szCs w:val="24"/>
        </w:rPr>
        <w:t xml:space="preserve">A hearing was held with </w:t>
      </w:r>
      <w:proofErr w:type="spellStart"/>
      <w:r w:rsidRPr="008B671D">
        <w:rPr>
          <w:rFonts w:cstheme="minorHAnsi"/>
          <w:sz w:val="24"/>
          <w:szCs w:val="24"/>
        </w:rPr>
        <w:t>Sheelen’s</w:t>
      </w:r>
      <w:proofErr w:type="spellEnd"/>
      <w:r w:rsidRPr="008B671D">
        <w:rPr>
          <w:rFonts w:cstheme="minorHAnsi"/>
          <w:sz w:val="24"/>
          <w:szCs w:val="24"/>
        </w:rPr>
        <w:t xml:space="preserve"> Crossing on June 30, 2022.  Based upon the information presented at the hearing, the Board took an action to hold a two-day suspension of the establishment’s food license in abeyance for a period of one year from the date of the hearing.  If any inspection of the establishment during that period of time results in a rating of less than Satisfactory, the two-day suspension would be imposed.</w:t>
      </w:r>
      <w:r w:rsidRPr="008B671D">
        <w:rPr>
          <w:rFonts w:cstheme="minorHAnsi"/>
          <w:bCs/>
          <w:sz w:val="24"/>
          <w:szCs w:val="24"/>
        </w:rPr>
        <w:t xml:space="preserve">  For each subsequent inspection that results in a rating of less than satisfactory, an additional two-day suspension will be imposed (i.e., two days (first suspension), four days (second suspension, etc.).  The days/dates of closure will be determined by the </w:t>
      </w:r>
      <w:proofErr w:type="gramStart"/>
      <w:r w:rsidRPr="008B671D">
        <w:rPr>
          <w:rFonts w:cstheme="minorHAnsi"/>
          <w:bCs/>
          <w:sz w:val="24"/>
          <w:szCs w:val="24"/>
        </w:rPr>
        <w:t>Health</w:t>
      </w:r>
      <w:proofErr w:type="gramEnd"/>
      <w:r w:rsidRPr="008B671D">
        <w:rPr>
          <w:rFonts w:cstheme="minorHAnsi"/>
          <w:bCs/>
          <w:sz w:val="24"/>
          <w:szCs w:val="24"/>
        </w:rPr>
        <w:t xml:space="preserve"> Officer.  </w:t>
      </w:r>
    </w:p>
    <w:p w14:paraId="3A4DF1D7" w14:textId="77777777" w:rsidR="00A2527D" w:rsidRPr="008B671D" w:rsidRDefault="00A2527D" w:rsidP="00A2527D">
      <w:pPr>
        <w:jc w:val="both"/>
        <w:rPr>
          <w:rFonts w:cstheme="minorHAnsi"/>
          <w:sz w:val="24"/>
          <w:szCs w:val="24"/>
        </w:rPr>
      </w:pPr>
      <w:r w:rsidRPr="008B671D">
        <w:rPr>
          <w:rFonts w:cstheme="minorHAnsi"/>
          <w:bCs/>
          <w:sz w:val="24"/>
          <w:szCs w:val="24"/>
        </w:rPr>
        <w:t xml:space="preserve">In addition, the Board also determined that an unannounced re-inspection shall be conducted after July 25, 2022 but before July 31, 2022.  </w:t>
      </w:r>
    </w:p>
    <w:p w14:paraId="5B4393B4" w14:textId="77777777" w:rsidR="00A2527D" w:rsidRPr="008B671D" w:rsidRDefault="00A2527D" w:rsidP="00A2527D">
      <w:pPr>
        <w:rPr>
          <w:rFonts w:cstheme="minorHAnsi"/>
        </w:rPr>
      </w:pPr>
    </w:p>
    <w:p w14:paraId="7C7EA67A" w14:textId="77777777" w:rsidR="00F61421" w:rsidRDefault="00F61421" w:rsidP="00F61421">
      <w:pPr>
        <w:jc w:val="center"/>
        <w:rPr>
          <w:b/>
          <w:sz w:val="28"/>
          <w:szCs w:val="28"/>
        </w:rPr>
      </w:pPr>
      <w:r>
        <w:rPr>
          <w:b/>
          <w:sz w:val="28"/>
          <w:szCs w:val="28"/>
        </w:rPr>
        <w:t>Fanwood Food Establishment Inspections July</w:t>
      </w:r>
    </w:p>
    <w:p w14:paraId="21C58E5C" w14:textId="77777777" w:rsidR="00F61421" w:rsidRPr="005F6076" w:rsidRDefault="00F61421" w:rsidP="00F61421">
      <w:pPr>
        <w:jc w:val="center"/>
        <w:rPr>
          <w:b/>
          <w:sz w:val="28"/>
          <w:szCs w:val="28"/>
        </w:rPr>
      </w:pPr>
    </w:p>
    <w:tbl>
      <w:tblPr>
        <w:tblW w:w="10165" w:type="dxa"/>
        <w:tblLook w:val="04A0" w:firstRow="1" w:lastRow="0" w:firstColumn="1" w:lastColumn="0" w:noHBand="0" w:noVBand="1"/>
      </w:tblPr>
      <w:tblGrid>
        <w:gridCol w:w="4300"/>
        <w:gridCol w:w="2715"/>
        <w:gridCol w:w="2880"/>
        <w:gridCol w:w="1500"/>
      </w:tblGrid>
      <w:tr w:rsidR="00F61421" w:rsidRPr="000406A7" w14:paraId="4A9DE8FF"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F31299" w14:textId="77777777" w:rsidR="00F61421" w:rsidRPr="000406A7" w:rsidRDefault="00F61421" w:rsidP="008C257B">
            <w:pPr>
              <w:spacing w:line="240" w:lineRule="auto"/>
              <w:rPr>
                <w:rFonts w:ascii="Calibri" w:eastAsia="Times New Roman" w:hAnsi="Calibri" w:cs="Calibri"/>
              </w:rPr>
            </w:pPr>
            <w:r w:rsidRPr="000406A7">
              <w:rPr>
                <w:rFonts w:ascii="Calibri" w:eastAsia="Times New Roman" w:hAnsi="Calibri" w:cs="Calibri"/>
              </w:rPr>
              <w:lastRenderedPageBreak/>
              <w:t>Trade Name</w:t>
            </w:r>
          </w:p>
        </w:tc>
        <w:tc>
          <w:tcPr>
            <w:tcW w:w="2715" w:type="dxa"/>
            <w:tcBorders>
              <w:top w:val="single" w:sz="4" w:space="0" w:color="auto"/>
              <w:left w:val="nil"/>
              <w:bottom w:val="single" w:sz="4" w:space="0" w:color="auto"/>
              <w:right w:val="single" w:sz="4" w:space="0" w:color="auto"/>
            </w:tcBorders>
            <w:shd w:val="clear" w:color="000000" w:fill="D9D9D9"/>
            <w:noWrap/>
            <w:vAlign w:val="bottom"/>
            <w:hideMark/>
          </w:tcPr>
          <w:p w14:paraId="321D53BF" w14:textId="77777777" w:rsidR="00F61421" w:rsidRPr="000406A7" w:rsidRDefault="00F61421" w:rsidP="008C257B">
            <w:pPr>
              <w:spacing w:line="240" w:lineRule="auto"/>
              <w:rPr>
                <w:rFonts w:ascii="Calibri" w:eastAsia="Times New Roman" w:hAnsi="Calibri" w:cs="Calibri"/>
              </w:rPr>
            </w:pPr>
            <w:r w:rsidRPr="000406A7">
              <w:rPr>
                <w:rFonts w:ascii="Calibri" w:eastAsia="Times New Roman" w:hAnsi="Calibri" w:cs="Calibri"/>
              </w:rPr>
              <w:t>Inspection Type</w:t>
            </w:r>
          </w:p>
        </w:tc>
        <w:tc>
          <w:tcPr>
            <w:tcW w:w="2880" w:type="dxa"/>
            <w:tcBorders>
              <w:top w:val="single" w:sz="4" w:space="0" w:color="auto"/>
              <w:left w:val="nil"/>
              <w:bottom w:val="single" w:sz="4" w:space="0" w:color="auto"/>
              <w:right w:val="single" w:sz="4" w:space="0" w:color="auto"/>
            </w:tcBorders>
            <w:shd w:val="clear" w:color="000000" w:fill="D9D9D9"/>
            <w:noWrap/>
            <w:vAlign w:val="bottom"/>
            <w:hideMark/>
          </w:tcPr>
          <w:p w14:paraId="2A2289E6" w14:textId="77777777" w:rsidR="00F61421" w:rsidRPr="000406A7" w:rsidRDefault="00F61421" w:rsidP="008C257B">
            <w:pPr>
              <w:spacing w:line="240" w:lineRule="auto"/>
              <w:rPr>
                <w:rFonts w:ascii="Calibri" w:eastAsia="Times New Roman" w:hAnsi="Calibri" w:cs="Calibri"/>
              </w:rPr>
            </w:pPr>
            <w:r w:rsidRPr="000406A7">
              <w:rPr>
                <w:rFonts w:ascii="Calibri" w:eastAsia="Times New Roman" w:hAnsi="Calibri" w:cs="Calibri"/>
              </w:rPr>
              <w:t>inspection Date</w:t>
            </w:r>
          </w:p>
        </w:tc>
        <w:tc>
          <w:tcPr>
            <w:tcW w:w="270" w:type="dxa"/>
            <w:tcBorders>
              <w:top w:val="single" w:sz="4" w:space="0" w:color="auto"/>
              <w:left w:val="nil"/>
              <w:bottom w:val="single" w:sz="4" w:space="0" w:color="auto"/>
              <w:right w:val="single" w:sz="4" w:space="0" w:color="auto"/>
            </w:tcBorders>
            <w:shd w:val="clear" w:color="000000" w:fill="D9D9D9"/>
            <w:noWrap/>
            <w:vAlign w:val="bottom"/>
            <w:hideMark/>
          </w:tcPr>
          <w:p w14:paraId="0A110949" w14:textId="77777777" w:rsidR="00F61421" w:rsidRPr="000406A7" w:rsidRDefault="00F61421" w:rsidP="008C257B">
            <w:pPr>
              <w:spacing w:line="240" w:lineRule="auto"/>
              <w:rPr>
                <w:rFonts w:ascii="Calibri" w:eastAsia="Times New Roman" w:hAnsi="Calibri" w:cs="Calibri"/>
              </w:rPr>
            </w:pPr>
            <w:r w:rsidRPr="000406A7">
              <w:rPr>
                <w:rFonts w:ascii="Calibri" w:eastAsia="Times New Roman" w:hAnsi="Calibri" w:cs="Calibri"/>
              </w:rPr>
              <w:t>Evaluation</w:t>
            </w:r>
          </w:p>
        </w:tc>
      </w:tr>
      <w:tr w:rsidR="00F61421" w:rsidRPr="000406A7" w14:paraId="04F9ED15" w14:textId="77777777" w:rsidTr="008C257B">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2700504F" w14:textId="77777777" w:rsidR="00F61421" w:rsidRPr="000406A7" w:rsidRDefault="00F61421" w:rsidP="008C257B">
            <w:pPr>
              <w:spacing w:line="240" w:lineRule="auto"/>
              <w:rPr>
                <w:rFonts w:ascii="Calibri" w:eastAsia="Times New Roman" w:hAnsi="Calibri" w:cs="Calibri"/>
                <w:color w:val="000000"/>
                <w:sz w:val="24"/>
                <w:szCs w:val="24"/>
              </w:rPr>
            </w:pPr>
            <w:r w:rsidRPr="000406A7">
              <w:rPr>
                <w:rFonts w:ascii="Calibri" w:eastAsia="Times New Roman" w:hAnsi="Calibri" w:cs="Calibri"/>
                <w:color w:val="000000"/>
                <w:sz w:val="24"/>
                <w:szCs w:val="24"/>
              </w:rPr>
              <w:t>Tasty Thai Cuisine</w:t>
            </w:r>
          </w:p>
        </w:tc>
        <w:tc>
          <w:tcPr>
            <w:tcW w:w="2715" w:type="dxa"/>
            <w:tcBorders>
              <w:top w:val="nil"/>
              <w:left w:val="nil"/>
              <w:bottom w:val="single" w:sz="4" w:space="0" w:color="auto"/>
              <w:right w:val="single" w:sz="4" w:space="0" w:color="auto"/>
            </w:tcBorders>
            <w:shd w:val="clear" w:color="auto" w:fill="auto"/>
            <w:noWrap/>
            <w:vAlign w:val="bottom"/>
            <w:hideMark/>
          </w:tcPr>
          <w:p w14:paraId="5215C017" w14:textId="77777777" w:rsidR="00F61421" w:rsidRPr="000406A7" w:rsidRDefault="00F61421" w:rsidP="008C257B">
            <w:pPr>
              <w:spacing w:line="240" w:lineRule="auto"/>
              <w:rPr>
                <w:rFonts w:ascii="Calibri" w:eastAsia="Times New Roman" w:hAnsi="Calibri" w:cs="Calibri"/>
                <w:color w:val="000000"/>
                <w:sz w:val="24"/>
                <w:szCs w:val="24"/>
              </w:rPr>
            </w:pPr>
            <w:r w:rsidRPr="000406A7">
              <w:rPr>
                <w:rFonts w:ascii="Calibri" w:eastAsia="Times New Roman" w:hAnsi="Calibri" w:cs="Calibri"/>
                <w:color w:val="000000"/>
                <w:sz w:val="24"/>
                <w:szCs w:val="24"/>
              </w:rPr>
              <w:t>Reinspection</w:t>
            </w:r>
          </w:p>
        </w:tc>
        <w:tc>
          <w:tcPr>
            <w:tcW w:w="2880" w:type="dxa"/>
            <w:tcBorders>
              <w:top w:val="nil"/>
              <w:left w:val="nil"/>
              <w:bottom w:val="single" w:sz="4" w:space="0" w:color="auto"/>
              <w:right w:val="single" w:sz="4" w:space="0" w:color="auto"/>
            </w:tcBorders>
            <w:shd w:val="clear" w:color="auto" w:fill="auto"/>
            <w:noWrap/>
            <w:vAlign w:val="bottom"/>
            <w:hideMark/>
          </w:tcPr>
          <w:p w14:paraId="27770095" w14:textId="77777777" w:rsidR="00F61421" w:rsidRPr="000406A7" w:rsidRDefault="00F61421" w:rsidP="008C257B">
            <w:pPr>
              <w:spacing w:line="240" w:lineRule="auto"/>
              <w:rPr>
                <w:rFonts w:ascii="Calibri" w:eastAsia="Times New Roman" w:hAnsi="Calibri" w:cs="Calibri"/>
                <w:color w:val="000000"/>
                <w:sz w:val="24"/>
                <w:szCs w:val="24"/>
              </w:rPr>
            </w:pPr>
            <w:r w:rsidRPr="000406A7">
              <w:rPr>
                <w:rFonts w:ascii="Calibri" w:eastAsia="Times New Roman" w:hAnsi="Calibri" w:cs="Calibri"/>
                <w:color w:val="000000"/>
                <w:sz w:val="24"/>
                <w:szCs w:val="24"/>
              </w:rPr>
              <w:t>June 30, 2022</w:t>
            </w:r>
          </w:p>
        </w:tc>
        <w:tc>
          <w:tcPr>
            <w:tcW w:w="270" w:type="dxa"/>
            <w:tcBorders>
              <w:top w:val="nil"/>
              <w:left w:val="nil"/>
              <w:bottom w:val="single" w:sz="4" w:space="0" w:color="auto"/>
              <w:right w:val="single" w:sz="4" w:space="0" w:color="auto"/>
            </w:tcBorders>
            <w:shd w:val="clear" w:color="auto" w:fill="auto"/>
            <w:noWrap/>
            <w:vAlign w:val="bottom"/>
            <w:hideMark/>
          </w:tcPr>
          <w:p w14:paraId="1B5E1FE2" w14:textId="77777777" w:rsidR="00F61421" w:rsidRPr="000406A7" w:rsidRDefault="00F61421" w:rsidP="008C257B">
            <w:pPr>
              <w:spacing w:line="240" w:lineRule="auto"/>
              <w:rPr>
                <w:rFonts w:ascii="Calibri" w:eastAsia="Times New Roman" w:hAnsi="Calibri" w:cs="Calibri"/>
                <w:color w:val="000000"/>
                <w:sz w:val="24"/>
                <w:szCs w:val="24"/>
              </w:rPr>
            </w:pPr>
            <w:r w:rsidRPr="000406A7">
              <w:rPr>
                <w:rFonts w:ascii="Calibri" w:eastAsia="Times New Roman" w:hAnsi="Calibri" w:cs="Calibri"/>
                <w:color w:val="000000"/>
                <w:sz w:val="24"/>
                <w:szCs w:val="24"/>
              </w:rPr>
              <w:t>Satisfactory</w:t>
            </w:r>
          </w:p>
        </w:tc>
      </w:tr>
      <w:tr w:rsidR="00F61421" w:rsidRPr="000406A7" w14:paraId="7F6C04C8" w14:textId="77777777" w:rsidTr="008C257B">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308F927" w14:textId="77777777" w:rsidR="00F61421" w:rsidRPr="000406A7" w:rsidRDefault="00F61421" w:rsidP="008C257B">
            <w:pPr>
              <w:spacing w:line="240" w:lineRule="auto"/>
              <w:rPr>
                <w:rFonts w:ascii="Calibri" w:eastAsia="Times New Roman" w:hAnsi="Calibri" w:cs="Calibri"/>
                <w:color w:val="000000"/>
                <w:sz w:val="24"/>
                <w:szCs w:val="24"/>
              </w:rPr>
            </w:pPr>
            <w:proofErr w:type="spellStart"/>
            <w:r w:rsidRPr="000406A7">
              <w:rPr>
                <w:rFonts w:ascii="Calibri" w:eastAsia="Times New Roman" w:hAnsi="Calibri" w:cs="Calibri"/>
                <w:color w:val="000000"/>
                <w:sz w:val="24"/>
                <w:szCs w:val="24"/>
              </w:rPr>
              <w:t>Sheelen’s</w:t>
            </w:r>
            <w:proofErr w:type="spellEnd"/>
            <w:r w:rsidRPr="000406A7">
              <w:rPr>
                <w:rFonts w:ascii="Calibri" w:eastAsia="Times New Roman" w:hAnsi="Calibri" w:cs="Calibri"/>
                <w:color w:val="000000"/>
                <w:sz w:val="24"/>
                <w:szCs w:val="24"/>
              </w:rPr>
              <w:t xml:space="preserve"> Fish Company</w:t>
            </w:r>
          </w:p>
        </w:tc>
        <w:tc>
          <w:tcPr>
            <w:tcW w:w="2715" w:type="dxa"/>
            <w:tcBorders>
              <w:top w:val="nil"/>
              <w:left w:val="nil"/>
              <w:bottom w:val="single" w:sz="4" w:space="0" w:color="auto"/>
              <w:right w:val="single" w:sz="4" w:space="0" w:color="auto"/>
            </w:tcBorders>
            <w:shd w:val="clear" w:color="auto" w:fill="auto"/>
            <w:noWrap/>
            <w:vAlign w:val="bottom"/>
            <w:hideMark/>
          </w:tcPr>
          <w:p w14:paraId="0A4AFB54" w14:textId="77777777" w:rsidR="00F61421" w:rsidRPr="000406A7" w:rsidRDefault="00F61421" w:rsidP="008C257B">
            <w:pPr>
              <w:spacing w:line="240" w:lineRule="auto"/>
              <w:rPr>
                <w:rFonts w:ascii="Calibri" w:eastAsia="Times New Roman" w:hAnsi="Calibri" w:cs="Calibri"/>
                <w:color w:val="000000"/>
                <w:sz w:val="24"/>
                <w:szCs w:val="24"/>
              </w:rPr>
            </w:pPr>
            <w:r w:rsidRPr="000406A7">
              <w:rPr>
                <w:rFonts w:ascii="Calibri" w:eastAsia="Times New Roman" w:hAnsi="Calibri" w:cs="Calibri"/>
                <w:color w:val="000000"/>
                <w:sz w:val="24"/>
                <w:szCs w:val="24"/>
              </w:rPr>
              <w:t>Initial Inspection</w:t>
            </w:r>
          </w:p>
        </w:tc>
        <w:tc>
          <w:tcPr>
            <w:tcW w:w="2880" w:type="dxa"/>
            <w:tcBorders>
              <w:top w:val="nil"/>
              <w:left w:val="nil"/>
              <w:bottom w:val="single" w:sz="4" w:space="0" w:color="auto"/>
              <w:right w:val="single" w:sz="4" w:space="0" w:color="auto"/>
            </w:tcBorders>
            <w:shd w:val="clear" w:color="auto" w:fill="auto"/>
            <w:noWrap/>
            <w:vAlign w:val="bottom"/>
            <w:hideMark/>
          </w:tcPr>
          <w:p w14:paraId="799874CB" w14:textId="77777777" w:rsidR="00F61421" w:rsidRPr="000406A7" w:rsidRDefault="00F61421" w:rsidP="008C257B">
            <w:pPr>
              <w:spacing w:line="240" w:lineRule="auto"/>
              <w:rPr>
                <w:rFonts w:ascii="Calibri" w:eastAsia="Times New Roman" w:hAnsi="Calibri" w:cs="Calibri"/>
                <w:color w:val="000000"/>
                <w:sz w:val="24"/>
                <w:szCs w:val="24"/>
              </w:rPr>
            </w:pPr>
            <w:r w:rsidRPr="000406A7">
              <w:rPr>
                <w:rFonts w:ascii="Calibri" w:eastAsia="Times New Roman" w:hAnsi="Calibri" w:cs="Calibri"/>
                <w:color w:val="000000"/>
                <w:sz w:val="24"/>
                <w:szCs w:val="24"/>
              </w:rPr>
              <w:t>July 1, 2022</w:t>
            </w:r>
          </w:p>
        </w:tc>
        <w:tc>
          <w:tcPr>
            <w:tcW w:w="270" w:type="dxa"/>
            <w:tcBorders>
              <w:top w:val="nil"/>
              <w:left w:val="nil"/>
              <w:bottom w:val="single" w:sz="4" w:space="0" w:color="auto"/>
              <w:right w:val="single" w:sz="4" w:space="0" w:color="auto"/>
            </w:tcBorders>
            <w:shd w:val="clear" w:color="auto" w:fill="auto"/>
            <w:noWrap/>
            <w:vAlign w:val="bottom"/>
            <w:hideMark/>
          </w:tcPr>
          <w:p w14:paraId="68C5982E" w14:textId="77777777" w:rsidR="00F61421" w:rsidRPr="000406A7" w:rsidRDefault="00F61421" w:rsidP="008C257B">
            <w:pPr>
              <w:spacing w:line="240" w:lineRule="auto"/>
              <w:rPr>
                <w:rFonts w:ascii="Calibri" w:eastAsia="Times New Roman" w:hAnsi="Calibri" w:cs="Calibri"/>
                <w:color w:val="000000"/>
                <w:sz w:val="24"/>
                <w:szCs w:val="24"/>
              </w:rPr>
            </w:pPr>
            <w:r w:rsidRPr="000406A7">
              <w:rPr>
                <w:rFonts w:ascii="Calibri" w:eastAsia="Times New Roman" w:hAnsi="Calibri" w:cs="Calibri"/>
                <w:color w:val="000000"/>
                <w:sz w:val="24"/>
                <w:szCs w:val="24"/>
              </w:rPr>
              <w:t>Satisfactory</w:t>
            </w:r>
          </w:p>
        </w:tc>
      </w:tr>
      <w:tr w:rsidR="00F61421" w:rsidRPr="000406A7" w14:paraId="2860D3CE"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07852"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Latin Bites</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2314D1CF"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70C1BAF4"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532E0ACA"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3DA38392"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A594F"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Il </w:t>
            </w:r>
            <w:proofErr w:type="spellStart"/>
            <w:r>
              <w:rPr>
                <w:rFonts w:ascii="Calibri" w:eastAsia="Times New Roman" w:hAnsi="Calibri" w:cs="Calibri"/>
                <w:color w:val="000000"/>
                <w:sz w:val="24"/>
                <w:szCs w:val="24"/>
              </w:rPr>
              <w:t>Forno</w:t>
            </w:r>
            <w:proofErr w:type="spellEnd"/>
            <w:r>
              <w:rPr>
                <w:rFonts w:ascii="Calibri" w:eastAsia="Times New Roman" w:hAnsi="Calibri" w:cs="Calibri"/>
                <w:color w:val="000000"/>
                <w:sz w:val="24"/>
                <w:szCs w:val="24"/>
              </w:rPr>
              <w:t xml:space="preserve"> A </w:t>
            </w:r>
            <w:proofErr w:type="spellStart"/>
            <w:r>
              <w:rPr>
                <w:rFonts w:ascii="Calibri" w:eastAsia="Times New Roman" w:hAnsi="Calibri" w:cs="Calibri"/>
                <w:color w:val="000000"/>
                <w:sz w:val="24"/>
                <w:szCs w:val="24"/>
              </w:rPr>
              <w:t>Legna</w:t>
            </w:r>
            <w:proofErr w:type="spellEnd"/>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1330EC84"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56EE3C00"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0C80A0BF"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3654BF9C"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B5D1E"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Jersey Johnny’s</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7A302302"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23BBFF23"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7E379B7B"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038AF987"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79C4F"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Latin Fuego</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12447E56"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68AF51A0"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28DB63A8"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7CDF97F4"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36D30"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Fanwood Larder</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03D0864F"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71BD3D31"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03E17F5C"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4BCC30DA"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559F0"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Mister </w:t>
            </w:r>
            <w:proofErr w:type="spellStart"/>
            <w:r>
              <w:rPr>
                <w:rFonts w:ascii="Calibri" w:eastAsia="Times New Roman" w:hAnsi="Calibri" w:cs="Calibri"/>
                <w:color w:val="000000"/>
                <w:sz w:val="24"/>
                <w:szCs w:val="24"/>
              </w:rPr>
              <w:t>Softee</w:t>
            </w:r>
            <w:proofErr w:type="spellEnd"/>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1BE80E0D"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306FD59A"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4D62365B"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54FD2B4E"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AF555"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Big Johns Gourmet Burgers</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4F22AB6C"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00173DA8"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16A50D55"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5E851CEA"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32407"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Monty’s Good Eats</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4F39D5E4"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78CF7241"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495F0D11"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4EE94A54"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331BF"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La </w:t>
            </w:r>
            <w:proofErr w:type="spellStart"/>
            <w:r>
              <w:rPr>
                <w:rFonts w:ascii="Calibri" w:eastAsia="Times New Roman" w:hAnsi="Calibri" w:cs="Calibri"/>
                <w:color w:val="000000"/>
                <w:sz w:val="24"/>
                <w:szCs w:val="24"/>
              </w:rPr>
              <w:t>Braza</w:t>
            </w:r>
            <w:proofErr w:type="spellEnd"/>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7C884613"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12F53101"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6365AEA1"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7A70134D"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54B4F"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Magic Mike’s Smoked Meats</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1FB70AE4"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4C29839A"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6FAA7C51"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7D8EA5FD"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1761F"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Little Sicilian</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253D5490"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tcPr>
          <w:p w14:paraId="3CE1CEDC" w14:textId="77777777" w:rsidR="00F61421" w:rsidRPr="000406A7" w:rsidRDefault="00F61421" w:rsidP="008C257B">
            <w:pPr>
              <w:spacing w:line="240" w:lineRule="auto"/>
              <w:rPr>
                <w:rFonts w:ascii="Calibri" w:eastAsia="Times New Roman" w:hAnsi="Calibri" w:cs="Calibri"/>
                <w:color w:val="000000"/>
                <w:sz w:val="24"/>
                <w:szCs w:val="24"/>
              </w:rPr>
            </w:pPr>
            <w:r w:rsidRPr="005543ED">
              <w:t>July 5, 2022</w:t>
            </w:r>
          </w:p>
        </w:tc>
        <w:tc>
          <w:tcPr>
            <w:tcW w:w="270" w:type="dxa"/>
            <w:tcBorders>
              <w:top w:val="single" w:sz="4" w:space="0" w:color="auto"/>
              <w:left w:val="nil"/>
              <w:bottom w:val="single" w:sz="4" w:space="0" w:color="auto"/>
              <w:right w:val="single" w:sz="4" w:space="0" w:color="auto"/>
            </w:tcBorders>
            <w:shd w:val="clear" w:color="auto" w:fill="auto"/>
            <w:noWrap/>
          </w:tcPr>
          <w:p w14:paraId="3DC9B0C1" w14:textId="77777777" w:rsidR="00F61421" w:rsidRPr="000406A7" w:rsidRDefault="00F61421" w:rsidP="008C257B">
            <w:pPr>
              <w:spacing w:line="240" w:lineRule="auto"/>
              <w:rPr>
                <w:rFonts w:ascii="Calibri" w:eastAsia="Times New Roman" w:hAnsi="Calibri" w:cs="Calibri"/>
                <w:color w:val="000000"/>
                <w:sz w:val="24"/>
                <w:szCs w:val="24"/>
              </w:rPr>
            </w:pPr>
            <w:r w:rsidRPr="0081144E">
              <w:t>Satisfactory</w:t>
            </w:r>
          </w:p>
        </w:tc>
      </w:tr>
      <w:tr w:rsidR="00F61421" w:rsidRPr="000406A7" w14:paraId="4E283D1A"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2DEDB"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Hoboken Cucina &amp; Catering</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0BAC72D2"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71BD8E0B"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July 6, 2022</w:t>
            </w: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FFF3F33" w14:textId="77777777" w:rsidR="00F61421" w:rsidRPr="000406A7"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r>
      <w:tr w:rsidR="00F61421" w:rsidRPr="000406A7" w14:paraId="791317AA" w14:textId="77777777" w:rsidTr="008C257B">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CE369" w14:textId="77777777" w:rsidR="00F61421"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Ginger Sushi</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016D329A" w14:textId="77777777" w:rsidR="00F61421"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Initial Inspection</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553AF05F" w14:textId="77777777" w:rsidR="00F61421"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July 19, 2022</w:t>
            </w: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51244FB8" w14:textId="77777777" w:rsidR="00F61421"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Conditionally Satisfactory</w:t>
            </w:r>
          </w:p>
        </w:tc>
      </w:tr>
    </w:tbl>
    <w:p w14:paraId="6C7FBC15" w14:textId="77777777" w:rsidR="00F61421" w:rsidRDefault="00F61421" w:rsidP="00F61421">
      <w:pPr>
        <w:jc w:val="center"/>
        <w:rPr>
          <w:b/>
          <w:sz w:val="28"/>
          <w:szCs w:val="28"/>
        </w:rPr>
      </w:pPr>
    </w:p>
    <w:p w14:paraId="7B5F5E0C" w14:textId="77777777" w:rsidR="00F61421" w:rsidRDefault="00F61421" w:rsidP="00F61421">
      <w:pPr>
        <w:rPr>
          <w:b/>
          <w:sz w:val="28"/>
          <w:szCs w:val="28"/>
        </w:rPr>
      </w:pPr>
    </w:p>
    <w:p w14:paraId="14A7EC45" w14:textId="77777777" w:rsidR="00F61421" w:rsidRPr="005F6076" w:rsidRDefault="00F61421" w:rsidP="00F61421">
      <w:pPr>
        <w:jc w:val="center"/>
        <w:rPr>
          <w:b/>
          <w:sz w:val="28"/>
          <w:szCs w:val="28"/>
        </w:rPr>
      </w:pPr>
      <w:r>
        <w:rPr>
          <w:b/>
          <w:sz w:val="28"/>
          <w:szCs w:val="28"/>
        </w:rPr>
        <w:t>Fanwood</w:t>
      </w:r>
      <w:r w:rsidRPr="005F6076">
        <w:rPr>
          <w:b/>
          <w:sz w:val="28"/>
          <w:szCs w:val="28"/>
        </w:rPr>
        <w:t xml:space="preserve"> Municipal Court Fines 20</w:t>
      </w:r>
      <w:r>
        <w:rPr>
          <w:b/>
          <w:sz w:val="28"/>
          <w:szCs w:val="28"/>
        </w:rPr>
        <w:t>22</w:t>
      </w:r>
    </w:p>
    <w:tbl>
      <w:tblPr>
        <w:tblStyle w:val="TableGrid1"/>
        <w:tblW w:w="0" w:type="auto"/>
        <w:tblInd w:w="1795" w:type="dxa"/>
        <w:tblLook w:val="04A0" w:firstRow="1" w:lastRow="0" w:firstColumn="1" w:lastColumn="0" w:noHBand="0" w:noVBand="1"/>
      </w:tblPr>
      <w:tblGrid>
        <w:gridCol w:w="1860"/>
        <w:gridCol w:w="1971"/>
        <w:gridCol w:w="1899"/>
        <w:gridCol w:w="1825"/>
      </w:tblGrid>
      <w:tr w:rsidR="00F61421" w:rsidRPr="00831A94" w14:paraId="05EC278D" w14:textId="77777777" w:rsidTr="008C257B">
        <w:tc>
          <w:tcPr>
            <w:tcW w:w="2337" w:type="dxa"/>
          </w:tcPr>
          <w:p w14:paraId="091FDAED" w14:textId="77777777" w:rsidR="00F61421" w:rsidRPr="00831A94" w:rsidRDefault="00F61421" w:rsidP="008C257B">
            <w:pPr>
              <w:jc w:val="center"/>
              <w:rPr>
                <w:b/>
              </w:rPr>
            </w:pPr>
            <w:r w:rsidRPr="00831A94">
              <w:rPr>
                <w:b/>
              </w:rPr>
              <w:t>Month</w:t>
            </w:r>
          </w:p>
        </w:tc>
        <w:tc>
          <w:tcPr>
            <w:tcW w:w="2337" w:type="dxa"/>
          </w:tcPr>
          <w:p w14:paraId="261E70FE" w14:textId="77777777" w:rsidR="00F61421" w:rsidRPr="00831A94" w:rsidRDefault="00F61421" w:rsidP="008C257B">
            <w:pPr>
              <w:jc w:val="center"/>
              <w:rPr>
                <w:b/>
              </w:rPr>
            </w:pPr>
            <w:r w:rsidRPr="00831A94">
              <w:rPr>
                <w:b/>
              </w:rPr>
              <w:t>Defendant</w:t>
            </w:r>
          </w:p>
        </w:tc>
        <w:tc>
          <w:tcPr>
            <w:tcW w:w="2338" w:type="dxa"/>
          </w:tcPr>
          <w:p w14:paraId="78E19145" w14:textId="77777777" w:rsidR="00F61421" w:rsidRPr="00831A94" w:rsidRDefault="00F61421" w:rsidP="008C257B">
            <w:pPr>
              <w:jc w:val="center"/>
              <w:rPr>
                <w:b/>
              </w:rPr>
            </w:pPr>
            <w:r w:rsidRPr="00831A94">
              <w:rPr>
                <w:b/>
              </w:rPr>
              <w:t>Fine Amount</w:t>
            </w:r>
          </w:p>
        </w:tc>
        <w:tc>
          <w:tcPr>
            <w:tcW w:w="2338" w:type="dxa"/>
          </w:tcPr>
          <w:p w14:paraId="008EEB79" w14:textId="77777777" w:rsidR="00F61421" w:rsidRPr="00831A94" w:rsidRDefault="00F61421" w:rsidP="008C257B">
            <w:pPr>
              <w:jc w:val="center"/>
              <w:rPr>
                <w:b/>
              </w:rPr>
            </w:pPr>
            <w:r w:rsidRPr="00831A94">
              <w:rPr>
                <w:b/>
              </w:rPr>
              <w:t>Court Costs</w:t>
            </w:r>
          </w:p>
        </w:tc>
      </w:tr>
      <w:tr w:rsidR="00F61421" w:rsidRPr="00831A94" w14:paraId="71CA630F" w14:textId="77777777" w:rsidTr="008C257B">
        <w:tc>
          <w:tcPr>
            <w:tcW w:w="2337" w:type="dxa"/>
          </w:tcPr>
          <w:p w14:paraId="4FB5EE3E" w14:textId="77777777" w:rsidR="00F61421" w:rsidRPr="00831A94" w:rsidRDefault="00F61421" w:rsidP="008C257B">
            <w:pPr>
              <w:jc w:val="center"/>
            </w:pPr>
            <w:r>
              <w:t>June</w:t>
            </w:r>
          </w:p>
        </w:tc>
        <w:tc>
          <w:tcPr>
            <w:tcW w:w="2337" w:type="dxa"/>
          </w:tcPr>
          <w:p w14:paraId="11819155" w14:textId="77777777" w:rsidR="00F61421" w:rsidRPr="00831A94" w:rsidRDefault="00F61421" w:rsidP="008C257B">
            <w:pPr>
              <w:jc w:val="center"/>
            </w:pPr>
            <w:r>
              <w:t>Nazeer Ahmed</w:t>
            </w:r>
          </w:p>
        </w:tc>
        <w:tc>
          <w:tcPr>
            <w:tcW w:w="2338" w:type="dxa"/>
          </w:tcPr>
          <w:p w14:paraId="32B12513" w14:textId="77777777" w:rsidR="00F61421" w:rsidRPr="00831A94" w:rsidRDefault="00F61421" w:rsidP="008C257B">
            <w:pPr>
              <w:jc w:val="center"/>
            </w:pPr>
            <w:r>
              <w:t>$507</w:t>
            </w:r>
          </w:p>
        </w:tc>
        <w:tc>
          <w:tcPr>
            <w:tcW w:w="2338" w:type="dxa"/>
          </w:tcPr>
          <w:p w14:paraId="50E81069" w14:textId="77777777" w:rsidR="00F61421" w:rsidRPr="00831A94" w:rsidRDefault="00F61421" w:rsidP="008C257B">
            <w:pPr>
              <w:jc w:val="center"/>
            </w:pPr>
            <w:r>
              <w:t>$33</w:t>
            </w:r>
          </w:p>
        </w:tc>
      </w:tr>
      <w:tr w:rsidR="00F61421" w:rsidRPr="00831A94" w14:paraId="0FE7F80C" w14:textId="77777777" w:rsidTr="008C257B">
        <w:tc>
          <w:tcPr>
            <w:tcW w:w="2337" w:type="dxa"/>
          </w:tcPr>
          <w:p w14:paraId="7C472B42" w14:textId="77777777" w:rsidR="00F61421" w:rsidRDefault="00F61421" w:rsidP="008C257B">
            <w:pPr>
              <w:jc w:val="center"/>
            </w:pPr>
          </w:p>
        </w:tc>
        <w:tc>
          <w:tcPr>
            <w:tcW w:w="2337" w:type="dxa"/>
          </w:tcPr>
          <w:p w14:paraId="51538A12" w14:textId="77777777" w:rsidR="00F61421" w:rsidRDefault="00F61421" w:rsidP="008C257B">
            <w:pPr>
              <w:jc w:val="center"/>
            </w:pPr>
          </w:p>
        </w:tc>
        <w:tc>
          <w:tcPr>
            <w:tcW w:w="2338" w:type="dxa"/>
          </w:tcPr>
          <w:p w14:paraId="0CE4C190" w14:textId="77777777" w:rsidR="00F61421" w:rsidRDefault="00F61421" w:rsidP="008C257B">
            <w:pPr>
              <w:jc w:val="center"/>
            </w:pPr>
          </w:p>
        </w:tc>
        <w:tc>
          <w:tcPr>
            <w:tcW w:w="2338" w:type="dxa"/>
          </w:tcPr>
          <w:p w14:paraId="3EE26FCE" w14:textId="77777777" w:rsidR="00F61421" w:rsidRDefault="00F61421" w:rsidP="008C257B">
            <w:pPr>
              <w:jc w:val="center"/>
            </w:pPr>
          </w:p>
        </w:tc>
      </w:tr>
      <w:tr w:rsidR="00F61421" w:rsidRPr="00831A94" w14:paraId="34FC0743" w14:textId="77777777" w:rsidTr="008C257B">
        <w:tc>
          <w:tcPr>
            <w:tcW w:w="4674" w:type="dxa"/>
            <w:gridSpan w:val="2"/>
          </w:tcPr>
          <w:p w14:paraId="51239F67" w14:textId="77777777" w:rsidR="00F61421" w:rsidRPr="004B76A2" w:rsidRDefault="00F61421" w:rsidP="008C257B">
            <w:pPr>
              <w:jc w:val="center"/>
              <w:rPr>
                <w:b/>
              </w:rPr>
            </w:pPr>
            <w:r>
              <w:rPr>
                <w:b/>
              </w:rPr>
              <w:t>Year-To-Date</w:t>
            </w:r>
          </w:p>
        </w:tc>
        <w:tc>
          <w:tcPr>
            <w:tcW w:w="2338" w:type="dxa"/>
          </w:tcPr>
          <w:p w14:paraId="5EA7115A" w14:textId="77777777" w:rsidR="00F61421" w:rsidRPr="00831A94" w:rsidRDefault="00F61421" w:rsidP="008C257B">
            <w:pPr>
              <w:jc w:val="center"/>
            </w:pPr>
            <w:r>
              <w:t>$507</w:t>
            </w:r>
          </w:p>
        </w:tc>
        <w:tc>
          <w:tcPr>
            <w:tcW w:w="2338" w:type="dxa"/>
          </w:tcPr>
          <w:p w14:paraId="4A5188DB" w14:textId="77777777" w:rsidR="00F61421" w:rsidRPr="00831A94" w:rsidRDefault="00F61421" w:rsidP="008C257B">
            <w:pPr>
              <w:jc w:val="center"/>
            </w:pPr>
            <w:r>
              <w:t>$33</w:t>
            </w:r>
          </w:p>
        </w:tc>
      </w:tr>
    </w:tbl>
    <w:p w14:paraId="43AF56AD" w14:textId="77777777" w:rsidR="00F61421" w:rsidRDefault="00F61421" w:rsidP="00F61421">
      <w:pPr>
        <w:rPr>
          <w:b/>
          <w:sz w:val="28"/>
          <w:szCs w:val="28"/>
        </w:rPr>
      </w:pPr>
    </w:p>
    <w:p w14:paraId="389D13AC" w14:textId="77777777" w:rsidR="00F61421" w:rsidRDefault="00F61421" w:rsidP="00F61421">
      <w:pPr>
        <w:rPr>
          <w:b/>
          <w:sz w:val="28"/>
          <w:szCs w:val="28"/>
        </w:rPr>
      </w:pPr>
    </w:p>
    <w:p w14:paraId="7D088BBE" w14:textId="77777777" w:rsidR="00F61421" w:rsidRDefault="00F61421" w:rsidP="00F61421">
      <w:pPr>
        <w:jc w:val="center"/>
        <w:rPr>
          <w:b/>
          <w:sz w:val="28"/>
          <w:szCs w:val="28"/>
        </w:rPr>
      </w:pPr>
      <w:r>
        <w:rPr>
          <w:b/>
          <w:sz w:val="28"/>
          <w:szCs w:val="28"/>
        </w:rPr>
        <w:t>July 2022 Complaints</w:t>
      </w:r>
    </w:p>
    <w:p w14:paraId="4BE5E532" w14:textId="77777777" w:rsidR="00F61421" w:rsidRDefault="00F61421" w:rsidP="00F61421">
      <w:pPr>
        <w:jc w:val="center"/>
        <w:rPr>
          <w:b/>
          <w:sz w:val="28"/>
          <w:szCs w:val="28"/>
        </w:rPr>
      </w:pPr>
    </w:p>
    <w:tbl>
      <w:tblPr>
        <w:tblW w:w="9535" w:type="dxa"/>
        <w:tblLook w:val="04A0" w:firstRow="1" w:lastRow="0" w:firstColumn="1" w:lastColumn="0" w:noHBand="0" w:noVBand="1"/>
      </w:tblPr>
      <w:tblGrid>
        <w:gridCol w:w="985"/>
        <w:gridCol w:w="2054"/>
        <w:gridCol w:w="1018"/>
        <w:gridCol w:w="5478"/>
      </w:tblGrid>
      <w:tr w:rsidR="00F61421" w:rsidRPr="00356546" w14:paraId="2623CFFC" w14:textId="77777777" w:rsidTr="008C257B">
        <w:trPr>
          <w:trHeight w:val="325"/>
        </w:trPr>
        <w:tc>
          <w:tcPr>
            <w:tcW w:w="9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967BAA" w14:textId="77777777" w:rsidR="00F61421" w:rsidRPr="00356546" w:rsidRDefault="00F61421" w:rsidP="008C257B">
            <w:pPr>
              <w:spacing w:line="240" w:lineRule="auto"/>
              <w:rPr>
                <w:rFonts w:ascii="Calibri" w:eastAsia="Times New Roman" w:hAnsi="Calibri" w:cs="Calibri"/>
              </w:rPr>
            </w:pPr>
            <w:r w:rsidRPr="00356546">
              <w:rPr>
                <w:rFonts w:ascii="Calibri" w:eastAsia="Times New Roman" w:hAnsi="Calibri" w:cs="Calibri"/>
              </w:rPr>
              <w:t>Case #</w:t>
            </w:r>
          </w:p>
        </w:tc>
        <w:tc>
          <w:tcPr>
            <w:tcW w:w="2054" w:type="dxa"/>
            <w:tcBorders>
              <w:top w:val="single" w:sz="4" w:space="0" w:color="auto"/>
              <w:left w:val="nil"/>
              <w:bottom w:val="single" w:sz="4" w:space="0" w:color="auto"/>
              <w:right w:val="single" w:sz="4" w:space="0" w:color="auto"/>
            </w:tcBorders>
            <w:shd w:val="clear" w:color="000000" w:fill="D9D9D9"/>
            <w:noWrap/>
            <w:vAlign w:val="bottom"/>
            <w:hideMark/>
          </w:tcPr>
          <w:p w14:paraId="2113140F" w14:textId="77777777" w:rsidR="00F61421" w:rsidRPr="00356546" w:rsidRDefault="00F61421" w:rsidP="008C257B">
            <w:pPr>
              <w:spacing w:line="240" w:lineRule="auto"/>
              <w:rPr>
                <w:rFonts w:ascii="Calibri" w:eastAsia="Times New Roman" w:hAnsi="Calibri" w:cs="Calibri"/>
              </w:rPr>
            </w:pPr>
            <w:r w:rsidRPr="00356546">
              <w:rPr>
                <w:rFonts w:ascii="Calibri" w:eastAsia="Times New Roman" w:hAnsi="Calibri" w:cs="Calibri"/>
              </w:rPr>
              <w:t>Location</w:t>
            </w:r>
          </w:p>
        </w:tc>
        <w:tc>
          <w:tcPr>
            <w:tcW w:w="1018" w:type="dxa"/>
            <w:tcBorders>
              <w:top w:val="single" w:sz="4" w:space="0" w:color="auto"/>
              <w:left w:val="nil"/>
              <w:bottom w:val="single" w:sz="4" w:space="0" w:color="auto"/>
              <w:right w:val="single" w:sz="4" w:space="0" w:color="auto"/>
            </w:tcBorders>
            <w:shd w:val="clear" w:color="000000" w:fill="D9D9D9"/>
            <w:noWrap/>
            <w:vAlign w:val="bottom"/>
            <w:hideMark/>
          </w:tcPr>
          <w:p w14:paraId="73F53B1E" w14:textId="77777777" w:rsidR="00F61421" w:rsidRPr="00356546" w:rsidRDefault="00F61421" w:rsidP="008C257B">
            <w:pPr>
              <w:spacing w:line="240" w:lineRule="auto"/>
              <w:rPr>
                <w:rFonts w:ascii="Calibri" w:eastAsia="Times New Roman" w:hAnsi="Calibri" w:cs="Calibri"/>
              </w:rPr>
            </w:pPr>
            <w:r w:rsidRPr="00356546">
              <w:rPr>
                <w:rFonts w:ascii="Calibri" w:eastAsia="Times New Roman" w:hAnsi="Calibri" w:cs="Calibri"/>
              </w:rPr>
              <w:t>Status</w:t>
            </w:r>
          </w:p>
        </w:tc>
        <w:tc>
          <w:tcPr>
            <w:tcW w:w="5478" w:type="dxa"/>
            <w:tcBorders>
              <w:top w:val="single" w:sz="4" w:space="0" w:color="auto"/>
              <w:left w:val="nil"/>
              <w:bottom w:val="single" w:sz="4" w:space="0" w:color="auto"/>
              <w:right w:val="single" w:sz="4" w:space="0" w:color="auto"/>
            </w:tcBorders>
            <w:shd w:val="clear" w:color="000000" w:fill="D9D9D9"/>
            <w:vAlign w:val="bottom"/>
            <w:hideMark/>
          </w:tcPr>
          <w:p w14:paraId="21E9EC88" w14:textId="77777777" w:rsidR="00F61421" w:rsidRPr="00356546" w:rsidRDefault="00F61421" w:rsidP="008C257B">
            <w:pPr>
              <w:spacing w:line="240" w:lineRule="auto"/>
              <w:rPr>
                <w:rFonts w:ascii="Calibri" w:eastAsia="Times New Roman" w:hAnsi="Calibri" w:cs="Calibri"/>
              </w:rPr>
            </w:pPr>
            <w:r w:rsidRPr="00356546">
              <w:rPr>
                <w:rFonts w:ascii="Calibri" w:eastAsia="Times New Roman" w:hAnsi="Calibri" w:cs="Calibri"/>
              </w:rPr>
              <w:t>Complaint Results</w:t>
            </w:r>
          </w:p>
        </w:tc>
      </w:tr>
      <w:tr w:rsidR="00F61421" w:rsidRPr="00356546" w14:paraId="70BB2B5A" w14:textId="77777777" w:rsidTr="008C257B">
        <w:trPr>
          <w:trHeight w:val="1954"/>
        </w:trPr>
        <w:tc>
          <w:tcPr>
            <w:tcW w:w="985" w:type="dxa"/>
            <w:tcBorders>
              <w:top w:val="nil"/>
              <w:left w:val="single" w:sz="4" w:space="0" w:color="auto"/>
              <w:bottom w:val="single" w:sz="4" w:space="0" w:color="auto"/>
              <w:right w:val="single" w:sz="4" w:space="0" w:color="auto"/>
            </w:tcBorders>
            <w:shd w:val="clear" w:color="auto" w:fill="auto"/>
            <w:noWrap/>
            <w:hideMark/>
          </w:tcPr>
          <w:p w14:paraId="46EEC153"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8F-22</w:t>
            </w:r>
          </w:p>
        </w:tc>
        <w:tc>
          <w:tcPr>
            <w:tcW w:w="2054" w:type="dxa"/>
            <w:tcBorders>
              <w:top w:val="nil"/>
              <w:left w:val="nil"/>
              <w:bottom w:val="single" w:sz="4" w:space="0" w:color="auto"/>
              <w:right w:val="single" w:sz="4" w:space="0" w:color="auto"/>
            </w:tcBorders>
            <w:shd w:val="clear" w:color="auto" w:fill="auto"/>
            <w:noWrap/>
            <w:hideMark/>
          </w:tcPr>
          <w:p w14:paraId="507B71A1"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18 Shady Lane</w:t>
            </w:r>
          </w:p>
        </w:tc>
        <w:tc>
          <w:tcPr>
            <w:tcW w:w="1018" w:type="dxa"/>
            <w:tcBorders>
              <w:top w:val="nil"/>
              <w:left w:val="nil"/>
              <w:bottom w:val="single" w:sz="4" w:space="0" w:color="auto"/>
              <w:right w:val="single" w:sz="4" w:space="0" w:color="auto"/>
            </w:tcBorders>
            <w:shd w:val="clear" w:color="auto" w:fill="auto"/>
            <w:noWrap/>
            <w:hideMark/>
          </w:tcPr>
          <w:p w14:paraId="2AC31D95" w14:textId="77777777" w:rsidR="00F61421" w:rsidRPr="00356546"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Closed</w:t>
            </w:r>
          </w:p>
        </w:tc>
        <w:tc>
          <w:tcPr>
            <w:tcW w:w="5478" w:type="dxa"/>
            <w:tcBorders>
              <w:top w:val="nil"/>
              <w:left w:val="nil"/>
              <w:bottom w:val="single" w:sz="4" w:space="0" w:color="auto"/>
              <w:right w:val="single" w:sz="4" w:space="0" w:color="auto"/>
            </w:tcBorders>
            <w:shd w:val="clear" w:color="auto" w:fill="auto"/>
            <w:vAlign w:val="bottom"/>
            <w:hideMark/>
          </w:tcPr>
          <w:p w14:paraId="1A52ACC8"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 xml:space="preserve">Resident called Borough of Fanwood regarding a neighbor having a pool that is not maintained and attracting mosquitoes.  This condition was confirmed upon inspection. The property owner was told to take measures to eliminate the stagnant water in the pool. A reinspection was conducted. Stagnant water was still observed in the pool. The property owner stated the pool belongs to her son and that her son has a shoulder injury making it difficult to remove the pool. The property owner was given a final warning and notice of violation. Union County mosquito has </w:t>
            </w:r>
            <w:r w:rsidRPr="00356546">
              <w:rPr>
                <w:rFonts w:ascii="Calibri" w:eastAsia="Times New Roman" w:hAnsi="Calibri" w:cs="Calibri"/>
                <w:color w:val="000000"/>
                <w:sz w:val="24"/>
                <w:szCs w:val="24"/>
              </w:rPr>
              <w:lastRenderedPageBreak/>
              <w:t>treated the pool until the water can be removed.</w:t>
            </w:r>
            <w:r>
              <w:rPr>
                <w:rFonts w:ascii="Calibri" w:eastAsia="Times New Roman" w:hAnsi="Calibri" w:cs="Calibri"/>
                <w:color w:val="000000"/>
                <w:sz w:val="24"/>
                <w:szCs w:val="24"/>
              </w:rPr>
              <w:t xml:space="preserve">  Upon re-inspection, the pool has been removed.</w:t>
            </w:r>
          </w:p>
        </w:tc>
      </w:tr>
      <w:tr w:rsidR="00F61421" w:rsidRPr="00356546" w14:paraId="41AEA1BC" w14:textId="77777777" w:rsidTr="008C257B">
        <w:trPr>
          <w:trHeight w:val="1628"/>
        </w:trPr>
        <w:tc>
          <w:tcPr>
            <w:tcW w:w="985" w:type="dxa"/>
            <w:tcBorders>
              <w:top w:val="nil"/>
              <w:left w:val="single" w:sz="4" w:space="0" w:color="auto"/>
              <w:bottom w:val="single" w:sz="4" w:space="0" w:color="auto"/>
              <w:right w:val="single" w:sz="4" w:space="0" w:color="auto"/>
            </w:tcBorders>
            <w:shd w:val="clear" w:color="auto" w:fill="auto"/>
            <w:noWrap/>
            <w:hideMark/>
          </w:tcPr>
          <w:p w14:paraId="577B0C76"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lastRenderedPageBreak/>
              <w:t>9F-22</w:t>
            </w:r>
          </w:p>
        </w:tc>
        <w:tc>
          <w:tcPr>
            <w:tcW w:w="2054" w:type="dxa"/>
            <w:tcBorders>
              <w:top w:val="nil"/>
              <w:left w:val="nil"/>
              <w:bottom w:val="single" w:sz="4" w:space="0" w:color="auto"/>
              <w:right w:val="single" w:sz="4" w:space="0" w:color="auto"/>
            </w:tcBorders>
            <w:shd w:val="clear" w:color="auto" w:fill="auto"/>
            <w:noWrap/>
            <w:hideMark/>
          </w:tcPr>
          <w:p w14:paraId="2699F2F2"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32 Portland Ave.</w:t>
            </w:r>
          </w:p>
        </w:tc>
        <w:tc>
          <w:tcPr>
            <w:tcW w:w="1018" w:type="dxa"/>
            <w:tcBorders>
              <w:top w:val="nil"/>
              <w:left w:val="nil"/>
              <w:bottom w:val="single" w:sz="4" w:space="0" w:color="auto"/>
              <w:right w:val="single" w:sz="4" w:space="0" w:color="auto"/>
            </w:tcBorders>
            <w:shd w:val="clear" w:color="auto" w:fill="auto"/>
            <w:noWrap/>
            <w:hideMark/>
          </w:tcPr>
          <w:p w14:paraId="7B09ECDA" w14:textId="77777777" w:rsidR="00F61421" w:rsidRPr="00356546" w:rsidRDefault="00F61421" w:rsidP="008C257B">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Pending</w:t>
            </w:r>
          </w:p>
        </w:tc>
        <w:tc>
          <w:tcPr>
            <w:tcW w:w="5478" w:type="dxa"/>
            <w:tcBorders>
              <w:top w:val="nil"/>
              <w:left w:val="nil"/>
              <w:bottom w:val="single" w:sz="4" w:space="0" w:color="auto"/>
              <w:right w:val="single" w:sz="4" w:space="0" w:color="auto"/>
            </w:tcBorders>
            <w:shd w:val="clear" w:color="auto" w:fill="auto"/>
            <w:vAlign w:val="bottom"/>
            <w:hideMark/>
          </w:tcPr>
          <w:p w14:paraId="46D05737"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The complainant reports that rodents are being seen on her property.  This property as well as all adjacent properties were inspected for evidence of rodents. The complainant has provided proof of pest control. One of the properties was not inspected due to the homeowner not answering the door at the time of inspection. A tag was left on the door. This department did not receive a response. A notice has been sent asking the homeowner to make the property available for inspection.</w:t>
            </w:r>
            <w:r>
              <w:rPr>
                <w:rFonts w:ascii="Calibri" w:eastAsia="Times New Roman" w:hAnsi="Calibri" w:cs="Calibri"/>
                <w:color w:val="000000"/>
                <w:sz w:val="24"/>
                <w:szCs w:val="24"/>
              </w:rPr>
              <w:t xml:space="preserve">  The property was inspected.  Some areas were not accessible for inspection due to the presence of poison ivy and pallets that were present on the property.  The property owner has been asked to treat and remove the poison and to remove the pallets so that a proper inspection can be conducted.</w:t>
            </w:r>
          </w:p>
        </w:tc>
      </w:tr>
      <w:tr w:rsidR="00F61421" w:rsidRPr="00356546" w14:paraId="591222C0" w14:textId="77777777" w:rsidTr="008C257B">
        <w:trPr>
          <w:trHeight w:val="325"/>
        </w:trPr>
        <w:tc>
          <w:tcPr>
            <w:tcW w:w="985" w:type="dxa"/>
            <w:tcBorders>
              <w:top w:val="nil"/>
              <w:left w:val="single" w:sz="4" w:space="0" w:color="auto"/>
              <w:bottom w:val="single" w:sz="4" w:space="0" w:color="auto"/>
              <w:right w:val="single" w:sz="4" w:space="0" w:color="auto"/>
            </w:tcBorders>
            <w:shd w:val="clear" w:color="auto" w:fill="auto"/>
            <w:noWrap/>
            <w:hideMark/>
          </w:tcPr>
          <w:p w14:paraId="637F9172"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10F-22</w:t>
            </w:r>
          </w:p>
        </w:tc>
        <w:tc>
          <w:tcPr>
            <w:tcW w:w="2054" w:type="dxa"/>
            <w:tcBorders>
              <w:top w:val="nil"/>
              <w:left w:val="nil"/>
              <w:bottom w:val="single" w:sz="4" w:space="0" w:color="auto"/>
              <w:right w:val="single" w:sz="4" w:space="0" w:color="auto"/>
            </w:tcBorders>
            <w:shd w:val="clear" w:color="auto" w:fill="auto"/>
            <w:noWrap/>
            <w:hideMark/>
          </w:tcPr>
          <w:p w14:paraId="2FFBAEB0"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 xml:space="preserve">221 </w:t>
            </w:r>
            <w:proofErr w:type="spellStart"/>
            <w:r w:rsidRPr="00356546">
              <w:rPr>
                <w:rFonts w:ascii="Calibri" w:eastAsia="Times New Roman" w:hAnsi="Calibri" w:cs="Calibri"/>
                <w:color w:val="000000"/>
                <w:sz w:val="24"/>
                <w:szCs w:val="24"/>
              </w:rPr>
              <w:t>Coriell</w:t>
            </w:r>
            <w:proofErr w:type="spellEnd"/>
            <w:r w:rsidRPr="00356546">
              <w:rPr>
                <w:rFonts w:ascii="Calibri" w:eastAsia="Times New Roman" w:hAnsi="Calibri" w:cs="Calibri"/>
                <w:color w:val="000000"/>
                <w:sz w:val="24"/>
                <w:szCs w:val="24"/>
              </w:rPr>
              <w:t xml:space="preserve"> Ave.</w:t>
            </w:r>
          </w:p>
        </w:tc>
        <w:tc>
          <w:tcPr>
            <w:tcW w:w="1018" w:type="dxa"/>
            <w:tcBorders>
              <w:top w:val="nil"/>
              <w:left w:val="nil"/>
              <w:bottom w:val="single" w:sz="4" w:space="0" w:color="auto"/>
              <w:right w:val="single" w:sz="4" w:space="0" w:color="auto"/>
            </w:tcBorders>
            <w:shd w:val="clear" w:color="auto" w:fill="auto"/>
            <w:noWrap/>
            <w:hideMark/>
          </w:tcPr>
          <w:p w14:paraId="65695B78"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Closed</w:t>
            </w:r>
          </w:p>
        </w:tc>
        <w:tc>
          <w:tcPr>
            <w:tcW w:w="5478" w:type="dxa"/>
            <w:tcBorders>
              <w:top w:val="nil"/>
              <w:left w:val="nil"/>
              <w:bottom w:val="single" w:sz="4" w:space="0" w:color="auto"/>
              <w:right w:val="single" w:sz="4" w:space="0" w:color="auto"/>
            </w:tcBorders>
            <w:shd w:val="clear" w:color="auto" w:fill="auto"/>
            <w:vAlign w:val="bottom"/>
            <w:hideMark/>
          </w:tcPr>
          <w:p w14:paraId="15E6FA04" w14:textId="77777777" w:rsidR="00F61421" w:rsidRPr="00356546" w:rsidRDefault="00F61421" w:rsidP="008C257B">
            <w:pPr>
              <w:spacing w:line="240" w:lineRule="auto"/>
              <w:rPr>
                <w:rFonts w:ascii="Calibri" w:eastAsia="Times New Roman" w:hAnsi="Calibri" w:cs="Calibri"/>
                <w:color w:val="000000"/>
                <w:sz w:val="24"/>
                <w:szCs w:val="24"/>
              </w:rPr>
            </w:pPr>
            <w:r w:rsidRPr="00356546">
              <w:rPr>
                <w:rFonts w:ascii="Calibri" w:eastAsia="Times New Roman" w:hAnsi="Calibri" w:cs="Calibri"/>
                <w:color w:val="000000"/>
                <w:sz w:val="24"/>
                <w:szCs w:val="24"/>
              </w:rPr>
              <w:t>This department witnessed the septic tank removal at this address.  Proper documentation has been provided.</w:t>
            </w:r>
          </w:p>
        </w:tc>
      </w:tr>
    </w:tbl>
    <w:p w14:paraId="27CBFB8A" w14:textId="77777777" w:rsidR="00F61421" w:rsidRDefault="00F61421" w:rsidP="00F61421">
      <w:pPr>
        <w:rPr>
          <w:b/>
          <w:u w:val="single"/>
        </w:rPr>
      </w:pPr>
    </w:p>
    <w:p w14:paraId="577DA42A" w14:textId="77777777" w:rsidR="00F61421" w:rsidRDefault="00F61421" w:rsidP="00F61421">
      <w:pPr>
        <w:rPr>
          <w:b/>
          <w:u w:val="single"/>
        </w:rPr>
      </w:pPr>
    </w:p>
    <w:p w14:paraId="0A0FC098" w14:textId="77777777" w:rsidR="00F61421" w:rsidRDefault="00F61421" w:rsidP="00F61421">
      <w:pPr>
        <w:rPr>
          <w:b/>
          <w:u w:val="single"/>
        </w:rPr>
      </w:pPr>
    </w:p>
    <w:p w14:paraId="195C38D3" w14:textId="77777777" w:rsidR="00F61421" w:rsidRDefault="00F61421" w:rsidP="00F61421">
      <w:pPr>
        <w:rPr>
          <w:b/>
          <w:u w:val="single"/>
        </w:rPr>
      </w:pPr>
    </w:p>
    <w:p w14:paraId="01FCB393" w14:textId="77777777" w:rsidR="00F61421" w:rsidRPr="003A68A3" w:rsidRDefault="00F61421" w:rsidP="00F61421">
      <w:pPr>
        <w:rPr>
          <w:b/>
          <w:u w:val="single"/>
        </w:rPr>
      </w:pPr>
      <w:r w:rsidRPr="003A68A3">
        <w:rPr>
          <w:b/>
          <w:u w:val="single"/>
        </w:rPr>
        <w:t xml:space="preserve">Other Activities </w:t>
      </w:r>
    </w:p>
    <w:p w14:paraId="5681B55D" w14:textId="77777777" w:rsidR="00F61421" w:rsidRPr="00CA676F" w:rsidRDefault="00F61421" w:rsidP="00F61421">
      <w:pPr>
        <w:jc w:val="center"/>
        <w:rPr>
          <w:rFonts w:ascii="Verdana" w:hAnsi="Verdana"/>
          <w:color w:val="000000"/>
          <w:sz w:val="32"/>
          <w:szCs w:val="32"/>
          <w:shd w:val="clear" w:color="auto" w:fill="FFFFFF"/>
        </w:rPr>
      </w:pPr>
      <w:r w:rsidRPr="00CA676F">
        <w:rPr>
          <w:rFonts w:ascii="Verdana" w:hAnsi="Verdana"/>
          <w:color w:val="000000"/>
          <w:sz w:val="32"/>
          <w:szCs w:val="32"/>
          <w:shd w:val="clear" w:color="auto" w:fill="FFFFFF"/>
        </w:rPr>
        <w:t>COVID-19 VACCINATION CLINICS</w:t>
      </w:r>
    </w:p>
    <w:p w14:paraId="49179C02" w14:textId="77777777" w:rsidR="00F61421" w:rsidRDefault="00F61421" w:rsidP="00F61421">
      <w:r>
        <w:fldChar w:fldCharType="begin"/>
      </w:r>
      <w:r>
        <w:instrText xml:space="preserve"> LINK Excel.Sheet.12 "\\\\westfield\\E\\users\\health\\COVID-19\\Vaccination Schedules\\Pop Up Clinic Schedule.xlsx" JUL-SEP!R4C1:R7C5 \a \f 5 \h  \* MERGEFORMAT </w:instrText>
      </w:r>
      <w:r>
        <w:fldChar w:fldCharType="separate"/>
      </w:r>
    </w:p>
    <w:tbl>
      <w:tblPr>
        <w:tblStyle w:val="TableGrid"/>
        <w:tblW w:w="9985" w:type="dxa"/>
        <w:tblLook w:val="04A0" w:firstRow="1" w:lastRow="0" w:firstColumn="1" w:lastColumn="0" w:noHBand="0" w:noVBand="1"/>
      </w:tblPr>
      <w:tblGrid>
        <w:gridCol w:w="1700"/>
        <w:gridCol w:w="2435"/>
        <w:gridCol w:w="2250"/>
        <w:gridCol w:w="2700"/>
        <w:gridCol w:w="900"/>
      </w:tblGrid>
      <w:tr w:rsidR="00F61421" w:rsidRPr="00992D5B" w14:paraId="5251F1FB" w14:textId="77777777" w:rsidTr="008C257B">
        <w:trPr>
          <w:trHeight w:val="300"/>
        </w:trPr>
        <w:tc>
          <w:tcPr>
            <w:tcW w:w="1700" w:type="dxa"/>
            <w:noWrap/>
            <w:hideMark/>
          </w:tcPr>
          <w:p w14:paraId="29C8E6CC" w14:textId="77777777" w:rsidR="00F61421" w:rsidRPr="00992D5B" w:rsidRDefault="00F61421" w:rsidP="008C257B">
            <w:r w:rsidRPr="00992D5B">
              <w:rPr>
                <w:rFonts w:ascii="Calibri" w:eastAsia="Times New Roman" w:hAnsi="Calibri" w:cs="Calibri"/>
                <w:b/>
                <w:bCs/>
                <w:color w:val="000000"/>
              </w:rPr>
              <w:t>7/14</w:t>
            </w:r>
            <w:r w:rsidRPr="00992D5B">
              <w:rPr>
                <w:rFonts w:ascii="Calibri" w:hAnsi="Calibri" w:cs="Calibri"/>
                <w:b/>
                <w:bCs/>
                <w:color w:val="000000"/>
              </w:rPr>
              <w:t>/</w:t>
            </w:r>
            <w:r w:rsidRPr="00992D5B">
              <w:t>22</w:t>
            </w:r>
          </w:p>
        </w:tc>
        <w:tc>
          <w:tcPr>
            <w:tcW w:w="2435" w:type="dxa"/>
            <w:noWrap/>
            <w:hideMark/>
          </w:tcPr>
          <w:p w14:paraId="1B4AF36F" w14:textId="77777777" w:rsidR="00F61421" w:rsidRPr="00992D5B" w:rsidRDefault="00F61421" w:rsidP="008C257B">
            <w:pPr>
              <w:rPr>
                <w:rFonts w:ascii="Calibri" w:eastAsia="Times New Roman" w:hAnsi="Calibri" w:cs="Calibri"/>
                <w:b/>
                <w:bCs/>
                <w:color w:val="000000"/>
              </w:rPr>
            </w:pPr>
            <w:r w:rsidRPr="00992D5B">
              <w:rPr>
                <w:rFonts w:ascii="Calibri" w:eastAsia="Times New Roman" w:hAnsi="Calibri" w:cs="Calibri"/>
                <w:b/>
                <w:bCs/>
                <w:color w:val="000000"/>
              </w:rPr>
              <w:t>2--6PM</w:t>
            </w:r>
          </w:p>
        </w:tc>
        <w:tc>
          <w:tcPr>
            <w:tcW w:w="2250" w:type="dxa"/>
            <w:noWrap/>
            <w:hideMark/>
          </w:tcPr>
          <w:p w14:paraId="25699C34" w14:textId="77777777" w:rsidR="00F61421" w:rsidRPr="00992D5B" w:rsidRDefault="00F61421" w:rsidP="008C257B">
            <w:r w:rsidRPr="00992D5B">
              <w:rPr>
                <w:rFonts w:ascii="Calibri" w:eastAsia="Times New Roman" w:hAnsi="Calibri" w:cs="Calibri"/>
                <w:b/>
                <w:bCs/>
                <w:color w:val="000000"/>
              </w:rPr>
              <w:t>WF</w:t>
            </w:r>
            <w:r w:rsidRPr="00992D5B">
              <w:rPr>
                <w:rFonts w:ascii="Calibri" w:hAnsi="Calibri" w:cs="Calibri"/>
                <w:b/>
                <w:bCs/>
                <w:color w:val="000000"/>
              </w:rPr>
              <w:t xml:space="preserve"> </w:t>
            </w:r>
            <w:r w:rsidRPr="00992D5B">
              <w:t>Library</w:t>
            </w:r>
          </w:p>
        </w:tc>
        <w:tc>
          <w:tcPr>
            <w:tcW w:w="2700" w:type="dxa"/>
            <w:noWrap/>
            <w:hideMark/>
          </w:tcPr>
          <w:p w14:paraId="5F9A372D" w14:textId="77777777" w:rsidR="00F61421" w:rsidRPr="00992D5B" w:rsidRDefault="00F61421" w:rsidP="008C257B">
            <w:r w:rsidRPr="00992D5B">
              <w:rPr>
                <w:rFonts w:ascii="Calibri" w:eastAsia="Times New Roman" w:hAnsi="Calibri" w:cs="Calibri"/>
                <w:b/>
                <w:bCs/>
                <w:color w:val="000000"/>
              </w:rPr>
              <w:t>550</w:t>
            </w:r>
            <w:r w:rsidRPr="00992D5B">
              <w:rPr>
                <w:rFonts w:ascii="Calibri" w:hAnsi="Calibri" w:cs="Calibri"/>
                <w:b/>
                <w:bCs/>
                <w:color w:val="000000"/>
              </w:rPr>
              <w:t xml:space="preserve"> </w:t>
            </w:r>
            <w:r w:rsidRPr="00992D5B">
              <w:t>E Broad St</w:t>
            </w:r>
          </w:p>
        </w:tc>
        <w:tc>
          <w:tcPr>
            <w:tcW w:w="900" w:type="dxa"/>
            <w:noWrap/>
            <w:hideMark/>
          </w:tcPr>
          <w:p w14:paraId="3A43B3B5" w14:textId="77777777" w:rsidR="00F61421" w:rsidRPr="00992D5B" w:rsidRDefault="00F61421" w:rsidP="008C257B">
            <w:r w:rsidRPr="00992D5B">
              <w:rPr>
                <w:rFonts w:ascii="Calibri" w:hAnsi="Calibri" w:cs="Calibri"/>
                <w:b/>
                <w:bCs/>
                <w:color w:val="000000"/>
              </w:rPr>
              <w:t>Pee</w:t>
            </w:r>
            <w:r w:rsidRPr="00992D5B">
              <w:t xml:space="preserve"> Wee</w:t>
            </w:r>
          </w:p>
        </w:tc>
      </w:tr>
      <w:tr w:rsidR="00F61421" w:rsidRPr="00992D5B" w14:paraId="72C0A2DC" w14:textId="77777777" w:rsidTr="008C257B">
        <w:trPr>
          <w:trHeight w:val="300"/>
        </w:trPr>
        <w:tc>
          <w:tcPr>
            <w:tcW w:w="1700" w:type="dxa"/>
            <w:noWrap/>
            <w:hideMark/>
          </w:tcPr>
          <w:p w14:paraId="2CBD121C" w14:textId="77777777" w:rsidR="00F61421" w:rsidRPr="00992D5B" w:rsidRDefault="00F61421" w:rsidP="008C257B">
            <w:r w:rsidRPr="00992D5B">
              <w:rPr>
                <w:rFonts w:ascii="Calibri" w:hAnsi="Calibri" w:cs="Calibri"/>
                <w:color w:val="000000"/>
              </w:rPr>
              <w:t>7/15</w:t>
            </w:r>
            <w:r w:rsidRPr="00992D5B">
              <w:t>/22</w:t>
            </w:r>
          </w:p>
        </w:tc>
        <w:tc>
          <w:tcPr>
            <w:tcW w:w="2435" w:type="dxa"/>
            <w:noWrap/>
            <w:hideMark/>
          </w:tcPr>
          <w:p w14:paraId="6C6C9389" w14:textId="77777777" w:rsidR="00F61421" w:rsidRPr="00992D5B" w:rsidRDefault="00F61421" w:rsidP="008C257B">
            <w:r w:rsidRPr="00992D5B">
              <w:rPr>
                <w:rFonts w:ascii="Calibri" w:hAnsi="Calibri" w:cs="Calibri"/>
                <w:color w:val="000000"/>
              </w:rPr>
              <w:t>3:</w:t>
            </w:r>
            <w:r w:rsidRPr="00992D5B">
              <w:t>30--5:30PM</w:t>
            </w:r>
          </w:p>
        </w:tc>
        <w:tc>
          <w:tcPr>
            <w:tcW w:w="2250" w:type="dxa"/>
            <w:noWrap/>
            <w:hideMark/>
          </w:tcPr>
          <w:p w14:paraId="1C64E708" w14:textId="77777777" w:rsidR="00F61421" w:rsidRPr="00992D5B" w:rsidRDefault="00F61421" w:rsidP="008C257B">
            <w:r w:rsidRPr="00992D5B">
              <w:rPr>
                <w:rFonts w:ascii="Calibri" w:hAnsi="Calibri" w:cs="Calibri"/>
                <w:color w:val="000000"/>
              </w:rPr>
              <w:t>Office</w:t>
            </w:r>
            <w:r w:rsidRPr="00992D5B">
              <w:t xml:space="preserve"> Walk ins</w:t>
            </w:r>
          </w:p>
        </w:tc>
        <w:tc>
          <w:tcPr>
            <w:tcW w:w="2700" w:type="dxa"/>
            <w:noWrap/>
            <w:hideMark/>
          </w:tcPr>
          <w:p w14:paraId="65FFE5E9" w14:textId="77777777" w:rsidR="00F61421" w:rsidRPr="00992D5B" w:rsidRDefault="00F61421" w:rsidP="008C257B">
            <w:r w:rsidRPr="00992D5B">
              <w:rPr>
                <w:rFonts w:ascii="Calibri" w:hAnsi="Calibri" w:cs="Calibri"/>
                <w:color w:val="000000"/>
              </w:rPr>
              <w:t>425</w:t>
            </w:r>
            <w:r w:rsidRPr="00992D5B">
              <w:t xml:space="preserve"> E Broad St</w:t>
            </w:r>
          </w:p>
        </w:tc>
        <w:tc>
          <w:tcPr>
            <w:tcW w:w="900" w:type="dxa"/>
            <w:noWrap/>
            <w:hideMark/>
          </w:tcPr>
          <w:p w14:paraId="25240AD7" w14:textId="77777777" w:rsidR="00F61421" w:rsidRPr="00992D5B" w:rsidRDefault="00F61421" w:rsidP="008C257B">
            <w:pPr>
              <w:rPr>
                <w:rFonts w:ascii="Calibri" w:hAnsi="Calibri" w:cs="Calibri"/>
                <w:color w:val="000000"/>
              </w:rPr>
            </w:pPr>
            <w:r w:rsidRPr="00992D5B">
              <w:rPr>
                <w:rFonts w:ascii="Calibri" w:hAnsi="Calibri" w:cs="Calibri"/>
                <w:color w:val="000000"/>
              </w:rPr>
              <w:t>5+</w:t>
            </w:r>
          </w:p>
        </w:tc>
      </w:tr>
      <w:tr w:rsidR="00F61421" w:rsidRPr="00992D5B" w14:paraId="12E69A56" w14:textId="77777777" w:rsidTr="008C257B">
        <w:trPr>
          <w:trHeight w:val="300"/>
        </w:trPr>
        <w:tc>
          <w:tcPr>
            <w:tcW w:w="1700" w:type="dxa"/>
            <w:noWrap/>
            <w:hideMark/>
          </w:tcPr>
          <w:p w14:paraId="6334BA12" w14:textId="77777777" w:rsidR="00F61421" w:rsidRPr="00992D5B" w:rsidRDefault="00F61421" w:rsidP="008C257B">
            <w:r w:rsidRPr="00992D5B">
              <w:t>7/28/22</w:t>
            </w:r>
          </w:p>
        </w:tc>
        <w:tc>
          <w:tcPr>
            <w:tcW w:w="2435" w:type="dxa"/>
            <w:noWrap/>
            <w:hideMark/>
          </w:tcPr>
          <w:p w14:paraId="78D330F5" w14:textId="77777777" w:rsidR="00F61421" w:rsidRPr="00992D5B" w:rsidRDefault="00F61421" w:rsidP="008C257B">
            <w:r w:rsidRPr="00992D5B">
              <w:t>2--6 PM</w:t>
            </w:r>
          </w:p>
        </w:tc>
        <w:tc>
          <w:tcPr>
            <w:tcW w:w="2250" w:type="dxa"/>
            <w:noWrap/>
            <w:hideMark/>
          </w:tcPr>
          <w:p w14:paraId="590A20D6" w14:textId="77777777" w:rsidR="00F61421" w:rsidRPr="00992D5B" w:rsidRDefault="00F61421" w:rsidP="008C257B">
            <w:r w:rsidRPr="00992D5B">
              <w:t>WF Library</w:t>
            </w:r>
          </w:p>
        </w:tc>
        <w:tc>
          <w:tcPr>
            <w:tcW w:w="2700" w:type="dxa"/>
            <w:noWrap/>
            <w:hideMark/>
          </w:tcPr>
          <w:p w14:paraId="749A9911" w14:textId="77777777" w:rsidR="00F61421" w:rsidRPr="00992D5B" w:rsidRDefault="00F61421" w:rsidP="008C257B">
            <w:r w:rsidRPr="00992D5B">
              <w:t>550 E Broad St</w:t>
            </w:r>
          </w:p>
        </w:tc>
        <w:tc>
          <w:tcPr>
            <w:tcW w:w="900" w:type="dxa"/>
            <w:noWrap/>
            <w:hideMark/>
          </w:tcPr>
          <w:p w14:paraId="69EF0D85" w14:textId="77777777" w:rsidR="00F61421" w:rsidRPr="00992D5B" w:rsidRDefault="00F61421" w:rsidP="008C257B">
            <w:r w:rsidRPr="00992D5B">
              <w:t>Pee Wee</w:t>
            </w:r>
          </w:p>
        </w:tc>
      </w:tr>
      <w:tr w:rsidR="00F61421" w:rsidRPr="00992D5B" w14:paraId="524D38FF" w14:textId="77777777" w:rsidTr="008C257B">
        <w:trPr>
          <w:trHeight w:val="300"/>
        </w:trPr>
        <w:tc>
          <w:tcPr>
            <w:tcW w:w="1700" w:type="dxa"/>
            <w:noWrap/>
            <w:hideMark/>
          </w:tcPr>
          <w:p w14:paraId="33BB81C0" w14:textId="77777777" w:rsidR="00F61421" w:rsidRPr="00992D5B" w:rsidRDefault="00F61421" w:rsidP="008C257B">
            <w:r w:rsidRPr="00992D5B">
              <w:t>7/29/22</w:t>
            </w:r>
          </w:p>
        </w:tc>
        <w:tc>
          <w:tcPr>
            <w:tcW w:w="2435" w:type="dxa"/>
            <w:noWrap/>
            <w:hideMark/>
          </w:tcPr>
          <w:p w14:paraId="3B6D788B" w14:textId="77777777" w:rsidR="00F61421" w:rsidRPr="00992D5B" w:rsidRDefault="00F61421" w:rsidP="008C257B">
            <w:r w:rsidRPr="00992D5B">
              <w:t>2-4PM</w:t>
            </w:r>
          </w:p>
        </w:tc>
        <w:tc>
          <w:tcPr>
            <w:tcW w:w="2250" w:type="dxa"/>
            <w:noWrap/>
            <w:hideMark/>
          </w:tcPr>
          <w:p w14:paraId="71B64582" w14:textId="77777777" w:rsidR="00F61421" w:rsidRPr="00992D5B" w:rsidRDefault="00F61421" w:rsidP="008C257B">
            <w:r w:rsidRPr="00992D5B">
              <w:t>Office Walk ins</w:t>
            </w:r>
          </w:p>
        </w:tc>
        <w:tc>
          <w:tcPr>
            <w:tcW w:w="2700" w:type="dxa"/>
            <w:noWrap/>
            <w:hideMark/>
          </w:tcPr>
          <w:p w14:paraId="78958455" w14:textId="77777777" w:rsidR="00F61421" w:rsidRPr="00992D5B" w:rsidRDefault="00F61421" w:rsidP="008C257B">
            <w:r w:rsidRPr="00992D5B">
              <w:t>425 E Broad St</w:t>
            </w:r>
          </w:p>
        </w:tc>
        <w:tc>
          <w:tcPr>
            <w:tcW w:w="900" w:type="dxa"/>
            <w:noWrap/>
            <w:hideMark/>
          </w:tcPr>
          <w:p w14:paraId="1B02B7AD" w14:textId="77777777" w:rsidR="00F61421" w:rsidRPr="00992D5B" w:rsidRDefault="00F61421" w:rsidP="008C257B">
            <w:r w:rsidRPr="00992D5B">
              <w:t>5+</w:t>
            </w:r>
          </w:p>
        </w:tc>
      </w:tr>
    </w:tbl>
    <w:p w14:paraId="77905D9C" w14:textId="77777777" w:rsidR="00F61421" w:rsidRDefault="00F61421" w:rsidP="00F61421">
      <w:r>
        <w:fldChar w:fldCharType="end"/>
      </w:r>
    </w:p>
    <w:p w14:paraId="786414BE" w14:textId="77777777" w:rsidR="00F61421" w:rsidRDefault="00F61421" w:rsidP="00F61421"/>
    <w:p w14:paraId="327CAC98" w14:textId="77777777" w:rsidR="00F61421" w:rsidRPr="00FD37B9" w:rsidRDefault="00F61421" w:rsidP="00F61421">
      <w:pPr>
        <w:jc w:val="center"/>
        <w:rPr>
          <w:b/>
          <w:bCs/>
          <w:sz w:val="32"/>
          <w:szCs w:val="32"/>
        </w:rPr>
      </w:pPr>
      <w:r w:rsidRPr="00FD37B9">
        <w:rPr>
          <w:b/>
          <w:bCs/>
          <w:sz w:val="32"/>
          <w:szCs w:val="32"/>
        </w:rPr>
        <w:t>FAN JAM</w:t>
      </w:r>
    </w:p>
    <w:p w14:paraId="73F60886" w14:textId="77777777" w:rsidR="00F61421" w:rsidRPr="003B0957" w:rsidRDefault="00F61421" w:rsidP="00F61421">
      <w:r>
        <w:rPr>
          <w:sz w:val="24"/>
          <w:szCs w:val="24"/>
        </w:rPr>
        <w:t>Fan Jam was held on July 10, 2022.  A total of 20 vendors were inspected.</w:t>
      </w:r>
    </w:p>
    <w:p w14:paraId="5BC8FA0B" w14:textId="68D130E0" w:rsidR="001451C5" w:rsidRDefault="008E75B6" w:rsidP="00D65E66">
      <w:pPr>
        <w:ind w:left="360"/>
        <w:jc w:val="both"/>
        <w:rPr>
          <w:b/>
          <w:bCs/>
        </w:rPr>
      </w:pPr>
      <w:r>
        <w:rPr>
          <w:b/>
          <w:bCs/>
        </w:rPr>
        <w:lastRenderedPageBreak/>
        <w:t>CORRESPONDENCE</w:t>
      </w:r>
    </w:p>
    <w:p w14:paraId="3C4CE465" w14:textId="5BFA2E12" w:rsidR="008E75B6" w:rsidRDefault="008E75B6" w:rsidP="00D65E66">
      <w:pPr>
        <w:ind w:left="360"/>
        <w:jc w:val="both"/>
        <w:rPr>
          <w:b/>
          <w:bCs/>
        </w:rPr>
      </w:pPr>
    </w:p>
    <w:p w14:paraId="27C64D2B" w14:textId="53021AB9" w:rsidR="008E75B6" w:rsidRDefault="008E75B6" w:rsidP="00D65E66">
      <w:pPr>
        <w:ind w:left="360"/>
        <w:jc w:val="both"/>
      </w:pPr>
      <w:r>
        <w:t xml:space="preserve">Letter to </w:t>
      </w:r>
      <w:proofErr w:type="spellStart"/>
      <w:r>
        <w:t>Sheelens</w:t>
      </w:r>
      <w:proofErr w:type="spellEnd"/>
      <w:r>
        <w:t xml:space="preserve"> Fish Company</w:t>
      </w:r>
    </w:p>
    <w:p w14:paraId="12C7FD42" w14:textId="74EFCA28" w:rsidR="008E75B6" w:rsidRDefault="008E75B6" w:rsidP="00D65E66">
      <w:pPr>
        <w:ind w:left="360"/>
        <w:jc w:val="both"/>
      </w:pPr>
      <w:r>
        <w:t xml:space="preserve">Letter to </w:t>
      </w:r>
      <w:proofErr w:type="spellStart"/>
      <w:r>
        <w:t>Sheelens</w:t>
      </w:r>
      <w:proofErr w:type="spellEnd"/>
      <w:r>
        <w:t xml:space="preserve"> Crossing</w:t>
      </w:r>
    </w:p>
    <w:p w14:paraId="2E2B5A71" w14:textId="31AF9164" w:rsidR="008E75B6" w:rsidRDefault="008E75B6" w:rsidP="00D65E66">
      <w:pPr>
        <w:ind w:left="360"/>
        <w:jc w:val="both"/>
      </w:pPr>
    </w:p>
    <w:p w14:paraId="37697648" w14:textId="026E10AD" w:rsidR="008E75B6" w:rsidRDefault="008E75B6" w:rsidP="00D65E66">
      <w:pPr>
        <w:ind w:left="360"/>
        <w:jc w:val="both"/>
      </w:pPr>
      <w:r>
        <w:rPr>
          <w:b/>
          <w:bCs/>
        </w:rPr>
        <w:t>OLD BUSINESS</w:t>
      </w:r>
    </w:p>
    <w:p w14:paraId="53826FCC" w14:textId="54EE804F" w:rsidR="008E75B6" w:rsidRDefault="008E75B6" w:rsidP="00D65E66">
      <w:pPr>
        <w:ind w:left="360"/>
        <w:jc w:val="both"/>
      </w:pPr>
    </w:p>
    <w:p w14:paraId="5CBD3FBF" w14:textId="3BE0BDFD" w:rsidR="008E75B6" w:rsidRDefault="008E75B6" w:rsidP="00D65E66">
      <w:pPr>
        <w:ind w:left="360"/>
        <w:jc w:val="both"/>
      </w:pPr>
      <w:r>
        <w:t>None</w:t>
      </w:r>
    </w:p>
    <w:p w14:paraId="37E55E10" w14:textId="764152FE" w:rsidR="008E75B6" w:rsidRDefault="008E75B6" w:rsidP="00D65E66">
      <w:pPr>
        <w:ind w:left="360"/>
        <w:jc w:val="both"/>
      </w:pPr>
    </w:p>
    <w:p w14:paraId="4319D2FC" w14:textId="63C0E867" w:rsidR="008E75B6" w:rsidRDefault="008E75B6" w:rsidP="00D65E66">
      <w:pPr>
        <w:ind w:left="360"/>
        <w:jc w:val="both"/>
      </w:pPr>
      <w:r>
        <w:rPr>
          <w:b/>
          <w:bCs/>
        </w:rPr>
        <w:t>NEW BUSINESS</w:t>
      </w:r>
    </w:p>
    <w:p w14:paraId="7AA0B452" w14:textId="4BB31721" w:rsidR="008E75B6" w:rsidRDefault="008E75B6" w:rsidP="00D65E66">
      <w:pPr>
        <w:ind w:left="360"/>
        <w:jc w:val="both"/>
      </w:pPr>
    </w:p>
    <w:p w14:paraId="308B2FE5" w14:textId="792661D5" w:rsidR="008E75B6" w:rsidRDefault="008E75B6" w:rsidP="008E75B6">
      <w:pPr>
        <w:jc w:val="both"/>
      </w:pPr>
      <w:r>
        <w:t>Presidents Lewis made the following presentation to the Westfield Regional Health Department:</w:t>
      </w:r>
    </w:p>
    <w:p w14:paraId="71F62548" w14:textId="6E277D6E" w:rsidR="008E75B6" w:rsidRDefault="008E75B6" w:rsidP="008E75B6">
      <w:pPr>
        <w:jc w:val="both"/>
      </w:pPr>
    </w:p>
    <w:p w14:paraId="3BA39144" w14:textId="77777777" w:rsidR="008E75B6" w:rsidRDefault="008E75B6" w:rsidP="008E75B6">
      <w:pPr>
        <w:rPr>
          <w:b/>
          <w:i/>
          <w:sz w:val="32"/>
          <w:szCs w:val="32"/>
        </w:rPr>
      </w:pPr>
    </w:p>
    <w:p w14:paraId="0D08B586" w14:textId="77777777" w:rsidR="008E75B6" w:rsidRDefault="008E75B6" w:rsidP="008E75B6">
      <w:pPr>
        <w:rPr>
          <w:b/>
          <w:i/>
          <w:sz w:val="32"/>
          <w:szCs w:val="32"/>
        </w:rPr>
      </w:pPr>
      <w:r w:rsidRPr="007160B8">
        <w:rPr>
          <w:b/>
          <w:i/>
          <w:sz w:val="32"/>
          <w:szCs w:val="32"/>
        </w:rPr>
        <w:t>WESTFIELD REGIONAL HEALTH DEPARTMENT</w:t>
      </w:r>
    </w:p>
    <w:p w14:paraId="222884A9" w14:textId="77777777" w:rsidR="008E75B6" w:rsidRPr="007160B8" w:rsidRDefault="008E75B6" w:rsidP="008E75B6">
      <w:pPr>
        <w:rPr>
          <w:b/>
          <w:i/>
          <w:sz w:val="32"/>
          <w:szCs w:val="32"/>
        </w:rPr>
      </w:pPr>
      <w:r>
        <w:rPr>
          <w:b/>
          <w:i/>
          <w:sz w:val="32"/>
          <w:szCs w:val="32"/>
        </w:rPr>
        <w:t>August 4, 2022</w:t>
      </w:r>
    </w:p>
    <w:p w14:paraId="07761CF7" w14:textId="77777777" w:rsidR="008E75B6" w:rsidRPr="007160B8" w:rsidRDefault="008E75B6" w:rsidP="008E75B6">
      <w:pPr>
        <w:jc w:val="both"/>
        <w:rPr>
          <w:bCs/>
          <w:i/>
          <w:sz w:val="24"/>
          <w:szCs w:val="24"/>
        </w:rPr>
      </w:pPr>
    </w:p>
    <w:p w14:paraId="5941F3D7" w14:textId="77777777" w:rsidR="008E75B6" w:rsidRPr="007160B8" w:rsidRDefault="008E75B6" w:rsidP="008E75B6">
      <w:pPr>
        <w:ind w:firstLine="720"/>
        <w:jc w:val="both"/>
        <w:rPr>
          <w:bCs/>
          <w:i/>
          <w:sz w:val="24"/>
          <w:szCs w:val="24"/>
        </w:rPr>
      </w:pPr>
      <w:r w:rsidRPr="007160B8">
        <w:rPr>
          <w:b/>
          <w:i/>
          <w:sz w:val="24"/>
          <w:szCs w:val="24"/>
        </w:rPr>
        <w:t>WHEREAS, THE WESTFIELD REGIONAL HEALTH DEPARTMENT</w:t>
      </w:r>
      <w:r w:rsidRPr="007160B8">
        <w:rPr>
          <w:bCs/>
          <w:i/>
          <w:sz w:val="24"/>
          <w:szCs w:val="24"/>
        </w:rPr>
        <w:t xml:space="preserve"> has been providing essential health services </w:t>
      </w:r>
      <w:proofErr w:type="gramStart"/>
      <w:r w:rsidRPr="007160B8">
        <w:rPr>
          <w:bCs/>
          <w:i/>
          <w:sz w:val="24"/>
          <w:szCs w:val="24"/>
        </w:rPr>
        <w:t>to  Fanwood</w:t>
      </w:r>
      <w:proofErr w:type="gramEnd"/>
      <w:r w:rsidRPr="007160B8">
        <w:rPr>
          <w:bCs/>
          <w:i/>
          <w:sz w:val="24"/>
          <w:szCs w:val="24"/>
        </w:rPr>
        <w:t xml:space="preserve"> for over twenty five  years,  and</w:t>
      </w:r>
    </w:p>
    <w:p w14:paraId="52345D37" w14:textId="77777777" w:rsidR="008E75B6" w:rsidRPr="007160B8" w:rsidRDefault="008E75B6" w:rsidP="008E75B6">
      <w:pPr>
        <w:jc w:val="both"/>
        <w:rPr>
          <w:bCs/>
          <w:i/>
          <w:sz w:val="24"/>
          <w:szCs w:val="24"/>
        </w:rPr>
      </w:pPr>
    </w:p>
    <w:p w14:paraId="3DE8E637" w14:textId="77777777" w:rsidR="008E75B6" w:rsidRPr="007160B8" w:rsidRDefault="008E75B6" w:rsidP="008E75B6">
      <w:pPr>
        <w:ind w:firstLine="720"/>
        <w:jc w:val="both"/>
        <w:rPr>
          <w:bCs/>
          <w:i/>
          <w:sz w:val="24"/>
          <w:szCs w:val="24"/>
        </w:rPr>
      </w:pPr>
      <w:r w:rsidRPr="007160B8">
        <w:rPr>
          <w:b/>
          <w:i/>
          <w:sz w:val="24"/>
          <w:szCs w:val="24"/>
        </w:rPr>
        <w:t>WHEREAS</w:t>
      </w:r>
      <w:r w:rsidRPr="007160B8">
        <w:rPr>
          <w:bCs/>
          <w:i/>
          <w:sz w:val="24"/>
          <w:szCs w:val="24"/>
        </w:rPr>
        <w:t xml:space="preserve">, over the past two years, when COVID 19 </w:t>
      </w:r>
      <w:proofErr w:type="gramStart"/>
      <w:r w:rsidRPr="007160B8">
        <w:rPr>
          <w:bCs/>
          <w:i/>
          <w:sz w:val="24"/>
          <w:szCs w:val="24"/>
        </w:rPr>
        <w:t>exploded  in</w:t>
      </w:r>
      <w:proofErr w:type="gramEnd"/>
      <w:r w:rsidRPr="007160B8">
        <w:rPr>
          <w:bCs/>
          <w:i/>
          <w:sz w:val="24"/>
          <w:szCs w:val="24"/>
        </w:rPr>
        <w:t xml:space="preserve">  our State and Country, </w:t>
      </w:r>
      <w:r w:rsidRPr="007160B8">
        <w:rPr>
          <w:b/>
          <w:i/>
          <w:sz w:val="24"/>
          <w:szCs w:val="24"/>
        </w:rPr>
        <w:t>THE WESTIFLED REGIONAL  HEALTH DEPARTMENT</w:t>
      </w:r>
      <w:r w:rsidRPr="007160B8">
        <w:rPr>
          <w:bCs/>
          <w:i/>
          <w:sz w:val="24"/>
          <w:szCs w:val="24"/>
        </w:rPr>
        <w:t xml:space="preserve"> was blindsided by this Pandemic and the staff of this department, while sacrificing time with their own families,  exhibiting  commitment  and compassion,   continued to  perform their duties with integrity and dedication; and</w:t>
      </w:r>
    </w:p>
    <w:p w14:paraId="2AD4A0A7" w14:textId="77777777" w:rsidR="008E75B6" w:rsidRPr="007160B8" w:rsidRDefault="008E75B6" w:rsidP="008E75B6">
      <w:pPr>
        <w:jc w:val="both"/>
        <w:rPr>
          <w:bCs/>
          <w:i/>
          <w:sz w:val="24"/>
          <w:szCs w:val="24"/>
        </w:rPr>
      </w:pPr>
    </w:p>
    <w:p w14:paraId="3A23E3E3" w14:textId="77777777" w:rsidR="008E75B6" w:rsidRPr="007160B8" w:rsidRDefault="008E75B6" w:rsidP="008E75B6">
      <w:pPr>
        <w:ind w:firstLine="720"/>
        <w:jc w:val="both"/>
        <w:rPr>
          <w:bCs/>
          <w:i/>
          <w:sz w:val="24"/>
          <w:szCs w:val="24"/>
        </w:rPr>
      </w:pPr>
      <w:r w:rsidRPr="007160B8">
        <w:rPr>
          <w:b/>
          <w:i/>
          <w:sz w:val="24"/>
          <w:szCs w:val="24"/>
        </w:rPr>
        <w:t>WHEREAS</w:t>
      </w:r>
      <w:r w:rsidRPr="007160B8">
        <w:rPr>
          <w:bCs/>
          <w:i/>
          <w:sz w:val="24"/>
          <w:szCs w:val="24"/>
        </w:rPr>
        <w:t xml:space="preserve">, our Health Officer, Megan Avallone and the staff of the Health Department received “too many phone calls to count”; administered </w:t>
      </w:r>
      <w:proofErr w:type="gramStart"/>
      <w:r w:rsidRPr="007160B8">
        <w:rPr>
          <w:bCs/>
          <w:i/>
          <w:sz w:val="24"/>
          <w:szCs w:val="24"/>
        </w:rPr>
        <w:t>3,941  vaccinations</w:t>
      </w:r>
      <w:proofErr w:type="gramEnd"/>
      <w:r w:rsidRPr="007160B8">
        <w:rPr>
          <w:bCs/>
          <w:i/>
          <w:sz w:val="24"/>
          <w:szCs w:val="24"/>
        </w:rPr>
        <w:t>, investigated 1,100 cases of COVID and held hundreds of clinics (still ongoing) to protect  public health while counseling and  guiding Fanwood residents thru a very difficult time.</w:t>
      </w:r>
    </w:p>
    <w:p w14:paraId="0DEA3E4E" w14:textId="77777777" w:rsidR="008E75B6" w:rsidRPr="007160B8" w:rsidRDefault="008E75B6" w:rsidP="008E75B6">
      <w:pPr>
        <w:jc w:val="both"/>
        <w:rPr>
          <w:bCs/>
          <w:i/>
          <w:sz w:val="24"/>
          <w:szCs w:val="24"/>
        </w:rPr>
      </w:pPr>
    </w:p>
    <w:p w14:paraId="6E64EAB5" w14:textId="77777777" w:rsidR="008E75B6" w:rsidRPr="007160B8" w:rsidRDefault="008E75B6" w:rsidP="008E75B6">
      <w:pPr>
        <w:ind w:firstLine="720"/>
        <w:jc w:val="both"/>
        <w:rPr>
          <w:bCs/>
          <w:i/>
          <w:sz w:val="24"/>
          <w:szCs w:val="24"/>
        </w:rPr>
      </w:pPr>
      <w:r w:rsidRPr="007160B8">
        <w:rPr>
          <w:b/>
          <w:i/>
          <w:sz w:val="24"/>
          <w:szCs w:val="24"/>
        </w:rPr>
        <w:t xml:space="preserve">NOW THEREFORE, BE IT </w:t>
      </w:r>
      <w:proofErr w:type="gramStart"/>
      <w:r w:rsidRPr="007160B8">
        <w:rPr>
          <w:b/>
          <w:i/>
          <w:sz w:val="24"/>
          <w:szCs w:val="24"/>
        </w:rPr>
        <w:t>RESOLVED</w:t>
      </w:r>
      <w:r w:rsidRPr="007160B8">
        <w:rPr>
          <w:bCs/>
          <w:i/>
          <w:sz w:val="24"/>
          <w:szCs w:val="24"/>
        </w:rPr>
        <w:t xml:space="preserve">  the</w:t>
      </w:r>
      <w:proofErr w:type="gramEnd"/>
      <w:r w:rsidRPr="007160B8">
        <w:rPr>
          <w:bCs/>
          <w:i/>
          <w:sz w:val="24"/>
          <w:szCs w:val="24"/>
        </w:rPr>
        <w:t xml:space="preserve"> Board of Health of the Borough of Fanwood does hereby express its gratitude to </w:t>
      </w:r>
      <w:r w:rsidRPr="00E15DA7">
        <w:rPr>
          <w:b/>
          <w:i/>
          <w:sz w:val="24"/>
          <w:szCs w:val="24"/>
        </w:rPr>
        <w:t>THE WESTFIELD REGIONAL HEALTH</w:t>
      </w:r>
      <w:r>
        <w:rPr>
          <w:bCs/>
          <w:i/>
          <w:sz w:val="24"/>
          <w:szCs w:val="24"/>
        </w:rPr>
        <w:t xml:space="preserve"> </w:t>
      </w:r>
      <w:r w:rsidRPr="00E15DA7">
        <w:rPr>
          <w:b/>
          <w:i/>
          <w:sz w:val="24"/>
          <w:szCs w:val="24"/>
        </w:rPr>
        <w:t>DEPARTMENT</w:t>
      </w:r>
      <w:r w:rsidRPr="007160B8">
        <w:rPr>
          <w:bCs/>
          <w:i/>
          <w:sz w:val="24"/>
          <w:szCs w:val="24"/>
        </w:rPr>
        <w:t xml:space="preserve"> and the entire team for their  dedication to the needs of th</w:t>
      </w:r>
      <w:r>
        <w:rPr>
          <w:bCs/>
          <w:i/>
          <w:sz w:val="24"/>
          <w:szCs w:val="24"/>
        </w:rPr>
        <w:t>e</w:t>
      </w:r>
      <w:r w:rsidRPr="007160B8">
        <w:rPr>
          <w:bCs/>
          <w:i/>
          <w:sz w:val="24"/>
          <w:szCs w:val="24"/>
        </w:rPr>
        <w:t xml:space="preserve"> community and want to publicly recognize their contributions to Fanwood by spreading this message across the minutes of this meeting so that all who follow will know that government is measured by the dedication and sincerity of the people who serve their communities.</w:t>
      </w:r>
    </w:p>
    <w:p w14:paraId="308D20AF" w14:textId="77777777" w:rsidR="008E75B6" w:rsidRPr="007160B8" w:rsidRDefault="008E75B6" w:rsidP="008E75B6">
      <w:pPr>
        <w:ind w:firstLine="720"/>
        <w:jc w:val="both"/>
        <w:rPr>
          <w:bCs/>
          <w:i/>
          <w:sz w:val="24"/>
          <w:szCs w:val="24"/>
        </w:rPr>
      </w:pPr>
    </w:p>
    <w:p w14:paraId="312BA806" w14:textId="77777777" w:rsidR="008E75B6" w:rsidRPr="008E75B6" w:rsidRDefault="008E75B6" w:rsidP="008E75B6">
      <w:pPr>
        <w:ind w:firstLine="720"/>
        <w:rPr>
          <w:bCs/>
          <w:iCs/>
          <w:sz w:val="24"/>
          <w:szCs w:val="24"/>
        </w:rPr>
      </w:pPr>
    </w:p>
    <w:p w14:paraId="72D9CED6" w14:textId="77777777" w:rsidR="008E75B6" w:rsidRPr="007160B8" w:rsidRDefault="008E75B6" w:rsidP="008E75B6">
      <w:pPr>
        <w:jc w:val="both"/>
        <w:rPr>
          <w:bCs/>
          <w:i/>
          <w:sz w:val="24"/>
          <w:szCs w:val="24"/>
        </w:rPr>
      </w:pPr>
    </w:p>
    <w:p w14:paraId="7C03D2A7" w14:textId="33693F8D" w:rsidR="008E75B6" w:rsidRDefault="008E75B6" w:rsidP="008E75B6">
      <w:pPr>
        <w:jc w:val="both"/>
        <w:rPr>
          <w:bCs/>
          <w:iCs/>
          <w:sz w:val="24"/>
          <w:szCs w:val="24"/>
        </w:rPr>
      </w:pPr>
      <w:r>
        <w:rPr>
          <w:b/>
          <w:iCs/>
          <w:sz w:val="24"/>
          <w:szCs w:val="24"/>
        </w:rPr>
        <w:t>INTRODUCTION OF ORDINANCE</w:t>
      </w:r>
    </w:p>
    <w:p w14:paraId="67B7CEC6" w14:textId="499D6A7C" w:rsidR="008E75B6" w:rsidRDefault="008E75B6" w:rsidP="008E75B6">
      <w:pPr>
        <w:jc w:val="both"/>
        <w:rPr>
          <w:bCs/>
          <w:iCs/>
          <w:sz w:val="24"/>
          <w:szCs w:val="24"/>
        </w:rPr>
      </w:pPr>
    </w:p>
    <w:p w14:paraId="370AF8E7" w14:textId="588AFC41" w:rsidR="008E75B6" w:rsidRDefault="008E75B6" w:rsidP="008E75B6">
      <w:pPr>
        <w:jc w:val="both"/>
        <w:rPr>
          <w:bCs/>
          <w:iCs/>
          <w:sz w:val="24"/>
          <w:szCs w:val="24"/>
        </w:rPr>
      </w:pPr>
      <w:r>
        <w:rPr>
          <w:bCs/>
          <w:iCs/>
          <w:sz w:val="24"/>
          <w:szCs w:val="24"/>
        </w:rPr>
        <w:lastRenderedPageBreak/>
        <w:t>Ordinance 2022-08-01 – “AN ORDINANCE AMENDING CHAPER 354, SANITARY REGULATIONS, ARTICLE V, FOOD AND DRINK, SECTION 354-13C, LICENSING FEES.</w:t>
      </w:r>
    </w:p>
    <w:p w14:paraId="66FC2E77" w14:textId="7D4C97A4" w:rsidR="008E75B6" w:rsidRDefault="008E75B6" w:rsidP="008E75B6">
      <w:pPr>
        <w:jc w:val="both"/>
        <w:rPr>
          <w:bCs/>
          <w:iCs/>
          <w:sz w:val="24"/>
          <w:szCs w:val="24"/>
        </w:rPr>
      </w:pPr>
    </w:p>
    <w:p w14:paraId="7E6262A3" w14:textId="737311C9" w:rsidR="008E75B6" w:rsidRDefault="00C20E50" w:rsidP="008E75B6">
      <w:pPr>
        <w:jc w:val="both"/>
        <w:rPr>
          <w:bCs/>
          <w:iCs/>
          <w:sz w:val="24"/>
          <w:szCs w:val="24"/>
        </w:rPr>
      </w:pPr>
      <w:r>
        <w:rPr>
          <w:bCs/>
          <w:iCs/>
          <w:sz w:val="24"/>
          <w:szCs w:val="24"/>
        </w:rPr>
        <w:t>The changes to the fees were discussed.  Board members suggested some amendments.</w:t>
      </w:r>
    </w:p>
    <w:p w14:paraId="207E475B" w14:textId="4B7D69A7" w:rsidR="00C20E50" w:rsidRDefault="00C20E50" w:rsidP="008E75B6">
      <w:pPr>
        <w:jc w:val="both"/>
        <w:rPr>
          <w:bCs/>
          <w:iCs/>
          <w:sz w:val="24"/>
          <w:szCs w:val="24"/>
        </w:rPr>
      </w:pPr>
    </w:p>
    <w:p w14:paraId="254B1398" w14:textId="1E6A0C29" w:rsidR="00C20E50" w:rsidRDefault="00C20E50" w:rsidP="008E75B6">
      <w:pPr>
        <w:jc w:val="both"/>
        <w:rPr>
          <w:bCs/>
          <w:iCs/>
          <w:sz w:val="24"/>
          <w:szCs w:val="24"/>
        </w:rPr>
      </w:pPr>
      <w:r>
        <w:rPr>
          <w:bCs/>
          <w:iCs/>
          <w:sz w:val="24"/>
          <w:szCs w:val="24"/>
        </w:rPr>
        <w:t>On a motion by Mr. Lewis, seconded by Mr. Kranz, Ordinance 2022-08-01 was tabled.</w:t>
      </w:r>
    </w:p>
    <w:p w14:paraId="6561448E" w14:textId="3BD800F6" w:rsidR="00C20E50" w:rsidRDefault="00C20E50" w:rsidP="008E75B6">
      <w:pPr>
        <w:jc w:val="both"/>
        <w:rPr>
          <w:bCs/>
          <w:iCs/>
          <w:sz w:val="24"/>
          <w:szCs w:val="24"/>
        </w:rPr>
      </w:pPr>
    </w:p>
    <w:p w14:paraId="68A9A8BE" w14:textId="55277FAB" w:rsidR="00C20E50" w:rsidRDefault="00A03857" w:rsidP="008E75B6">
      <w:pPr>
        <w:jc w:val="both"/>
        <w:rPr>
          <w:bCs/>
          <w:iCs/>
          <w:sz w:val="24"/>
          <w:szCs w:val="24"/>
        </w:rPr>
      </w:pPr>
      <w:r>
        <w:rPr>
          <w:b/>
          <w:iCs/>
          <w:sz w:val="24"/>
          <w:szCs w:val="24"/>
        </w:rPr>
        <w:t>PLANNING BOARD APPLICATIONS</w:t>
      </w:r>
    </w:p>
    <w:p w14:paraId="67599371" w14:textId="6E9F5569" w:rsidR="00A03857" w:rsidRDefault="00A03857" w:rsidP="008E75B6">
      <w:pPr>
        <w:jc w:val="both"/>
        <w:rPr>
          <w:bCs/>
          <w:iCs/>
          <w:sz w:val="24"/>
          <w:szCs w:val="24"/>
        </w:rPr>
      </w:pPr>
    </w:p>
    <w:p w14:paraId="719C8F68" w14:textId="7C1347E8" w:rsidR="00A03857" w:rsidRDefault="00A03857" w:rsidP="008E75B6">
      <w:pPr>
        <w:jc w:val="both"/>
        <w:rPr>
          <w:bCs/>
          <w:iCs/>
          <w:sz w:val="24"/>
          <w:szCs w:val="24"/>
        </w:rPr>
      </w:pPr>
      <w:r>
        <w:rPr>
          <w:bCs/>
          <w:iCs/>
          <w:sz w:val="24"/>
          <w:szCs w:val="24"/>
        </w:rPr>
        <w:t>The Board expressed no objections to the following Planning Board applications:</w:t>
      </w:r>
    </w:p>
    <w:p w14:paraId="0ABA879F" w14:textId="0E7EA199" w:rsidR="00A03857" w:rsidRDefault="00A03857" w:rsidP="008E75B6">
      <w:pPr>
        <w:jc w:val="both"/>
        <w:rPr>
          <w:bCs/>
          <w:iCs/>
          <w:sz w:val="24"/>
          <w:szCs w:val="24"/>
        </w:rPr>
      </w:pPr>
    </w:p>
    <w:p w14:paraId="2B0A185D" w14:textId="38295BBE" w:rsidR="00A03857" w:rsidRDefault="00A03857" w:rsidP="008E75B6">
      <w:pPr>
        <w:jc w:val="both"/>
        <w:rPr>
          <w:bCs/>
          <w:iCs/>
          <w:sz w:val="24"/>
          <w:szCs w:val="24"/>
        </w:rPr>
      </w:pPr>
      <w:r>
        <w:rPr>
          <w:bCs/>
          <w:iCs/>
          <w:sz w:val="24"/>
          <w:szCs w:val="24"/>
        </w:rPr>
        <w:t>95 Farley Avenue – Open Air Porch</w:t>
      </w:r>
    </w:p>
    <w:p w14:paraId="25B14BE9" w14:textId="0D537323" w:rsidR="00A03857" w:rsidRDefault="00A03857" w:rsidP="008E75B6">
      <w:pPr>
        <w:jc w:val="both"/>
        <w:rPr>
          <w:bCs/>
          <w:iCs/>
          <w:sz w:val="24"/>
          <w:szCs w:val="24"/>
        </w:rPr>
      </w:pPr>
      <w:r>
        <w:rPr>
          <w:bCs/>
          <w:iCs/>
          <w:sz w:val="24"/>
          <w:szCs w:val="24"/>
        </w:rPr>
        <w:t>244 N Martine Avenue – Single Family Home</w:t>
      </w:r>
    </w:p>
    <w:p w14:paraId="5574C554" w14:textId="57EEFAEB" w:rsidR="00A03857" w:rsidRDefault="00A03857" w:rsidP="008E75B6">
      <w:pPr>
        <w:jc w:val="both"/>
        <w:rPr>
          <w:bCs/>
          <w:iCs/>
          <w:sz w:val="24"/>
          <w:szCs w:val="24"/>
        </w:rPr>
      </w:pPr>
      <w:r>
        <w:rPr>
          <w:bCs/>
          <w:iCs/>
          <w:sz w:val="24"/>
          <w:szCs w:val="24"/>
        </w:rPr>
        <w:t>119 King Street – Generator</w:t>
      </w:r>
    </w:p>
    <w:p w14:paraId="094A4A8A" w14:textId="061CDE6B" w:rsidR="00A03857" w:rsidRDefault="00A03857" w:rsidP="008E75B6">
      <w:pPr>
        <w:jc w:val="both"/>
        <w:rPr>
          <w:bCs/>
          <w:iCs/>
          <w:sz w:val="24"/>
          <w:szCs w:val="24"/>
        </w:rPr>
      </w:pPr>
    </w:p>
    <w:p w14:paraId="1C8D6892" w14:textId="3ABA9925" w:rsidR="00A03857" w:rsidRDefault="00A03857" w:rsidP="008E75B6">
      <w:pPr>
        <w:jc w:val="both"/>
        <w:rPr>
          <w:bCs/>
          <w:iCs/>
          <w:sz w:val="24"/>
          <w:szCs w:val="24"/>
        </w:rPr>
      </w:pPr>
      <w:r>
        <w:rPr>
          <w:b/>
          <w:iCs/>
          <w:sz w:val="24"/>
          <w:szCs w:val="24"/>
        </w:rPr>
        <w:t>MEETING OPEN TO THE PUBLIC</w:t>
      </w:r>
    </w:p>
    <w:p w14:paraId="2391FC01" w14:textId="2BA7F4F8" w:rsidR="00A03857" w:rsidRDefault="00A03857" w:rsidP="008E75B6">
      <w:pPr>
        <w:jc w:val="both"/>
        <w:rPr>
          <w:bCs/>
          <w:iCs/>
          <w:sz w:val="24"/>
          <w:szCs w:val="24"/>
        </w:rPr>
      </w:pPr>
    </w:p>
    <w:p w14:paraId="656D8C82" w14:textId="6D74435E" w:rsidR="00A03857" w:rsidRDefault="00A03857" w:rsidP="008E75B6">
      <w:pPr>
        <w:jc w:val="both"/>
        <w:rPr>
          <w:bCs/>
          <w:iCs/>
          <w:sz w:val="24"/>
          <w:szCs w:val="24"/>
        </w:rPr>
      </w:pPr>
      <w:r>
        <w:rPr>
          <w:bCs/>
          <w:iCs/>
          <w:sz w:val="24"/>
          <w:szCs w:val="24"/>
        </w:rPr>
        <w:t>No one present</w:t>
      </w:r>
    </w:p>
    <w:p w14:paraId="204953A7" w14:textId="6E053BAE" w:rsidR="00A03857" w:rsidRDefault="00A03857" w:rsidP="008E75B6">
      <w:pPr>
        <w:jc w:val="both"/>
        <w:rPr>
          <w:bCs/>
          <w:iCs/>
          <w:sz w:val="24"/>
          <w:szCs w:val="24"/>
        </w:rPr>
      </w:pPr>
    </w:p>
    <w:p w14:paraId="59CF8449" w14:textId="0D5D0BDB" w:rsidR="00A03857" w:rsidRDefault="00A03857" w:rsidP="008E75B6">
      <w:pPr>
        <w:jc w:val="both"/>
        <w:rPr>
          <w:bCs/>
          <w:iCs/>
          <w:sz w:val="24"/>
          <w:szCs w:val="24"/>
        </w:rPr>
      </w:pPr>
      <w:r>
        <w:rPr>
          <w:bCs/>
          <w:iCs/>
          <w:sz w:val="24"/>
          <w:szCs w:val="24"/>
        </w:rPr>
        <w:t>There being no further business to come before the board, President Lewis requested a motion to adjourn</w:t>
      </w:r>
    </w:p>
    <w:p w14:paraId="459C9558" w14:textId="46FE0F49" w:rsidR="00A03857" w:rsidRDefault="00A03857" w:rsidP="008E75B6">
      <w:pPr>
        <w:jc w:val="both"/>
        <w:rPr>
          <w:bCs/>
          <w:iCs/>
          <w:sz w:val="24"/>
          <w:szCs w:val="24"/>
        </w:rPr>
      </w:pPr>
    </w:p>
    <w:p w14:paraId="1B9D2CBA" w14:textId="0FB555EA" w:rsidR="00A03857" w:rsidRDefault="00A03857" w:rsidP="008E75B6">
      <w:pPr>
        <w:jc w:val="both"/>
        <w:rPr>
          <w:bCs/>
          <w:iCs/>
          <w:sz w:val="24"/>
          <w:szCs w:val="24"/>
        </w:rPr>
      </w:pPr>
      <w:r>
        <w:rPr>
          <w:bCs/>
          <w:iCs/>
          <w:sz w:val="24"/>
          <w:szCs w:val="24"/>
        </w:rPr>
        <w:t>On a motion by Michael Lewis, seconded by Kathleen Thomas, the meeting adjourned at 8:54PM.</w:t>
      </w:r>
    </w:p>
    <w:p w14:paraId="3AAD99B8" w14:textId="62893800" w:rsidR="00A03857" w:rsidRDefault="00A03857" w:rsidP="008E75B6">
      <w:pPr>
        <w:jc w:val="both"/>
        <w:rPr>
          <w:bCs/>
          <w:iCs/>
          <w:sz w:val="24"/>
          <w:szCs w:val="24"/>
        </w:rPr>
      </w:pPr>
    </w:p>
    <w:p w14:paraId="4536307E" w14:textId="25814DF9" w:rsidR="00A03857" w:rsidRDefault="00A03857" w:rsidP="008E75B6">
      <w:pPr>
        <w:jc w:val="both"/>
        <w:rPr>
          <w:bCs/>
          <w:iCs/>
          <w:sz w:val="24"/>
          <w:szCs w:val="24"/>
        </w:rPr>
      </w:pPr>
      <w:r>
        <w:rPr>
          <w:bCs/>
          <w:iCs/>
          <w:sz w:val="24"/>
          <w:szCs w:val="24"/>
        </w:rPr>
        <w:t>Respectfully submitted</w:t>
      </w:r>
    </w:p>
    <w:p w14:paraId="6C990493" w14:textId="7874C674" w:rsidR="00A03857" w:rsidRDefault="00A03857" w:rsidP="008E75B6">
      <w:pPr>
        <w:jc w:val="both"/>
        <w:rPr>
          <w:bCs/>
          <w:iCs/>
          <w:sz w:val="24"/>
          <w:szCs w:val="24"/>
        </w:rPr>
      </w:pPr>
    </w:p>
    <w:p w14:paraId="32EE4ACD" w14:textId="23DF17DB" w:rsidR="00A03857" w:rsidRPr="00A03857" w:rsidRDefault="00A03857" w:rsidP="008E75B6">
      <w:pPr>
        <w:jc w:val="both"/>
        <w:rPr>
          <w:rFonts w:ascii="Lucida Handwriting" w:hAnsi="Lucida Handwriting"/>
          <w:bCs/>
          <w:iCs/>
          <w:sz w:val="24"/>
          <w:szCs w:val="24"/>
        </w:rPr>
      </w:pPr>
      <w:r>
        <w:rPr>
          <w:rFonts w:ascii="Lucida Handwriting" w:hAnsi="Lucida Handwriting"/>
          <w:bCs/>
          <w:iCs/>
          <w:sz w:val="24"/>
          <w:szCs w:val="24"/>
        </w:rPr>
        <w:t>Colleen M. Huehn</w:t>
      </w:r>
    </w:p>
    <w:p w14:paraId="27055D71" w14:textId="6461CECF" w:rsidR="00A03857" w:rsidRDefault="00A03857" w:rsidP="008E75B6">
      <w:pPr>
        <w:jc w:val="both"/>
        <w:rPr>
          <w:bCs/>
          <w:iCs/>
          <w:sz w:val="24"/>
          <w:szCs w:val="24"/>
        </w:rPr>
      </w:pPr>
      <w:r>
        <w:rPr>
          <w:bCs/>
          <w:iCs/>
          <w:sz w:val="24"/>
          <w:szCs w:val="24"/>
        </w:rPr>
        <w:t>Colleen M. Huehn</w:t>
      </w:r>
    </w:p>
    <w:p w14:paraId="1747CAB2" w14:textId="587A0C3D" w:rsidR="00A03857" w:rsidRPr="00A03857" w:rsidRDefault="00A03857" w:rsidP="008E75B6">
      <w:pPr>
        <w:jc w:val="both"/>
        <w:rPr>
          <w:bCs/>
          <w:iCs/>
          <w:sz w:val="24"/>
          <w:szCs w:val="24"/>
        </w:rPr>
      </w:pPr>
      <w:r>
        <w:rPr>
          <w:bCs/>
          <w:iCs/>
          <w:sz w:val="24"/>
          <w:szCs w:val="24"/>
        </w:rPr>
        <w:t>Secretary</w:t>
      </w:r>
    </w:p>
    <w:bookmarkEnd w:id="1"/>
    <w:sectPr w:rsidR="00A03857" w:rsidRPr="00A038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9A02" w14:textId="77777777" w:rsidR="00ED2BC9" w:rsidRDefault="00ED2BC9" w:rsidP="00ED2BC9">
      <w:pPr>
        <w:spacing w:line="240" w:lineRule="auto"/>
      </w:pPr>
      <w:r>
        <w:separator/>
      </w:r>
    </w:p>
  </w:endnote>
  <w:endnote w:type="continuationSeparator" w:id="0">
    <w:p w14:paraId="3CBFA080" w14:textId="77777777" w:rsidR="00ED2BC9" w:rsidRDefault="00ED2BC9" w:rsidP="00ED2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DAF0" w14:textId="77777777" w:rsidR="00ED2BC9" w:rsidRDefault="00ED2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04720"/>
      <w:docPartObj>
        <w:docPartGallery w:val="Page Numbers (Bottom of Page)"/>
        <w:docPartUnique/>
      </w:docPartObj>
    </w:sdtPr>
    <w:sdtEndPr>
      <w:rPr>
        <w:noProof/>
      </w:rPr>
    </w:sdtEndPr>
    <w:sdtContent>
      <w:p w14:paraId="51B38498" w14:textId="44E24D8C" w:rsidR="00ED2BC9" w:rsidRDefault="00ED2B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876C4" w14:textId="77777777" w:rsidR="00ED2BC9" w:rsidRDefault="00ED2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23C1" w14:textId="77777777" w:rsidR="00ED2BC9" w:rsidRDefault="00ED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5392" w14:textId="77777777" w:rsidR="00ED2BC9" w:rsidRDefault="00ED2BC9" w:rsidP="00ED2BC9">
      <w:pPr>
        <w:spacing w:line="240" w:lineRule="auto"/>
      </w:pPr>
      <w:r>
        <w:separator/>
      </w:r>
    </w:p>
  </w:footnote>
  <w:footnote w:type="continuationSeparator" w:id="0">
    <w:p w14:paraId="36923299" w14:textId="77777777" w:rsidR="00ED2BC9" w:rsidRDefault="00ED2BC9" w:rsidP="00ED2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C39C" w14:textId="77777777" w:rsidR="00ED2BC9" w:rsidRDefault="00ED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AA9B" w14:textId="77777777" w:rsidR="00ED2BC9" w:rsidRDefault="00ED2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C00C" w14:textId="77777777" w:rsidR="00ED2BC9" w:rsidRDefault="00ED2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C65AE"/>
    <w:multiLevelType w:val="hybridMultilevel"/>
    <w:tmpl w:val="171E2E7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C72973"/>
    <w:multiLevelType w:val="multilevel"/>
    <w:tmpl w:val="A07407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2245B"/>
    <w:multiLevelType w:val="hybridMultilevel"/>
    <w:tmpl w:val="FAE23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6077589">
    <w:abstractNumId w:val="0"/>
  </w:num>
  <w:num w:numId="2" w16cid:durableId="1014569949">
    <w:abstractNumId w:val="1"/>
  </w:num>
  <w:num w:numId="3" w16cid:durableId="747532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52"/>
    <w:rsid w:val="000B2135"/>
    <w:rsid w:val="001451C5"/>
    <w:rsid w:val="00374652"/>
    <w:rsid w:val="003941A6"/>
    <w:rsid w:val="00624A89"/>
    <w:rsid w:val="006859F4"/>
    <w:rsid w:val="006A5C62"/>
    <w:rsid w:val="00726F51"/>
    <w:rsid w:val="007664C8"/>
    <w:rsid w:val="007D7FDB"/>
    <w:rsid w:val="008E75B6"/>
    <w:rsid w:val="00A03857"/>
    <w:rsid w:val="00A2527D"/>
    <w:rsid w:val="00AF1A52"/>
    <w:rsid w:val="00B27D64"/>
    <w:rsid w:val="00C20E50"/>
    <w:rsid w:val="00C35513"/>
    <w:rsid w:val="00D644E7"/>
    <w:rsid w:val="00D65E66"/>
    <w:rsid w:val="00E77AEF"/>
    <w:rsid w:val="00ED2BC9"/>
    <w:rsid w:val="00F61421"/>
    <w:rsid w:val="00FA2437"/>
    <w:rsid w:val="00FD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9C2F"/>
  <w15:chartTrackingRefBased/>
  <w15:docId w15:val="{98B8E66C-EBBA-487E-8AF6-E79F1A97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EF"/>
    <w:pPr>
      <w:spacing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1451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51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BC9"/>
    <w:pPr>
      <w:tabs>
        <w:tab w:val="center" w:pos="4680"/>
        <w:tab w:val="right" w:pos="9360"/>
      </w:tabs>
      <w:spacing w:line="240" w:lineRule="auto"/>
    </w:pPr>
  </w:style>
  <w:style w:type="character" w:customStyle="1" w:styleId="HeaderChar">
    <w:name w:val="Header Char"/>
    <w:basedOn w:val="DefaultParagraphFont"/>
    <w:link w:val="Header"/>
    <w:uiPriority w:val="99"/>
    <w:rsid w:val="00ED2BC9"/>
  </w:style>
  <w:style w:type="paragraph" w:styleId="Footer">
    <w:name w:val="footer"/>
    <w:basedOn w:val="Normal"/>
    <w:link w:val="FooterChar"/>
    <w:uiPriority w:val="99"/>
    <w:unhideWhenUsed/>
    <w:rsid w:val="00ED2BC9"/>
    <w:pPr>
      <w:tabs>
        <w:tab w:val="center" w:pos="4680"/>
        <w:tab w:val="right" w:pos="9360"/>
      </w:tabs>
      <w:spacing w:line="240" w:lineRule="auto"/>
    </w:pPr>
  </w:style>
  <w:style w:type="character" w:customStyle="1" w:styleId="FooterChar">
    <w:name w:val="Footer Char"/>
    <w:basedOn w:val="DefaultParagraphFont"/>
    <w:link w:val="Footer"/>
    <w:uiPriority w:val="99"/>
    <w:rsid w:val="00ED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15</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Huehn</dc:creator>
  <cp:keywords/>
  <dc:description/>
  <cp:lastModifiedBy>Colleen Huehn</cp:lastModifiedBy>
  <cp:revision>11</cp:revision>
  <cp:lastPrinted>2022-08-09T14:26:00Z</cp:lastPrinted>
  <dcterms:created xsi:type="dcterms:W3CDTF">2022-08-09T12:31:00Z</dcterms:created>
  <dcterms:modified xsi:type="dcterms:W3CDTF">2022-08-09T14:27:00Z</dcterms:modified>
</cp:coreProperties>
</file>